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1078"/>
        <w:tblW w:w="5100" w:type="pct"/>
        <w:tblLayout w:type="fixed"/>
        <w:tblLook w:val="00A0" w:firstRow="1" w:lastRow="0" w:firstColumn="1" w:lastColumn="0" w:noHBand="0" w:noVBand="0"/>
      </w:tblPr>
      <w:tblGrid>
        <w:gridCol w:w="738"/>
        <w:gridCol w:w="707"/>
        <w:gridCol w:w="652"/>
        <w:gridCol w:w="572"/>
        <w:gridCol w:w="506"/>
        <w:gridCol w:w="396"/>
        <w:gridCol w:w="452"/>
        <w:gridCol w:w="549"/>
        <w:gridCol w:w="666"/>
        <w:gridCol w:w="532"/>
        <w:gridCol w:w="546"/>
        <w:gridCol w:w="492"/>
        <w:gridCol w:w="461"/>
        <w:gridCol w:w="535"/>
        <w:gridCol w:w="495"/>
        <w:gridCol w:w="711"/>
        <w:gridCol w:w="546"/>
        <w:gridCol w:w="492"/>
        <w:gridCol w:w="461"/>
        <w:gridCol w:w="529"/>
        <w:gridCol w:w="672"/>
        <w:gridCol w:w="529"/>
        <w:gridCol w:w="546"/>
        <w:gridCol w:w="492"/>
        <w:gridCol w:w="461"/>
        <w:gridCol w:w="489"/>
      </w:tblGrid>
      <w:tr w:rsidR="004E02AF" w:rsidRPr="00274372" w:rsidTr="00DE23CC">
        <w:trPr>
          <w:trHeight w:hRule="exact" w:val="340"/>
        </w:trPr>
        <w:tc>
          <w:tcPr>
            <w:tcW w:w="5000" w:type="pct"/>
            <w:gridSpan w:val="26"/>
            <w:tcBorders>
              <w:top w:val="single" w:sz="4" w:space="0" w:color="auto"/>
              <w:left w:val="single" w:sz="4" w:space="0" w:color="auto"/>
              <w:bottom w:val="single" w:sz="4" w:space="0" w:color="000000"/>
              <w:right w:val="single" w:sz="4" w:space="0" w:color="000000"/>
            </w:tcBorders>
            <w:vAlign w:val="center"/>
          </w:tcPr>
          <w:p w:rsidR="004E02AF" w:rsidRPr="00BA100D" w:rsidRDefault="004E02AF" w:rsidP="00DE23CC">
            <w:pPr>
              <w:jc w:val="center"/>
              <w:rPr>
                <w:b/>
                <w:color w:val="000000"/>
                <w:sz w:val="24"/>
                <w:szCs w:val="24"/>
                <w:lang w:val="el-GR"/>
              </w:rPr>
            </w:pPr>
            <w:r w:rsidRPr="00BA100D">
              <w:rPr>
                <w:b/>
                <w:color w:val="000000"/>
                <w:sz w:val="24"/>
                <w:szCs w:val="24"/>
                <w:lang w:val="el-GR"/>
              </w:rPr>
              <w:t>Πίνακας  για την εποπτεία και τους ελέγχους</w:t>
            </w:r>
          </w:p>
        </w:tc>
      </w:tr>
      <w:tr w:rsidR="004E02AF" w:rsidRPr="00E56BB6" w:rsidTr="00DE23CC">
        <w:trPr>
          <w:trHeight w:hRule="exact" w:val="340"/>
        </w:trPr>
        <w:tc>
          <w:tcPr>
            <w:tcW w:w="259" w:type="pct"/>
            <w:vMerge w:val="restart"/>
            <w:tcBorders>
              <w:top w:val="single" w:sz="4" w:space="0" w:color="auto"/>
              <w:left w:val="single" w:sz="4" w:space="0" w:color="auto"/>
              <w:bottom w:val="single" w:sz="4" w:space="0" w:color="000000"/>
              <w:right w:val="single" w:sz="4" w:space="0" w:color="auto"/>
            </w:tcBorders>
            <w:vAlign w:val="center"/>
          </w:tcPr>
          <w:p w:rsidR="004E02AF" w:rsidRPr="000446A8" w:rsidRDefault="004E02AF" w:rsidP="00DE23CC">
            <w:pPr>
              <w:jc w:val="center"/>
              <w:rPr>
                <w:rFonts w:cs="Calibri"/>
                <w:color w:val="000000"/>
                <w:sz w:val="12"/>
                <w:szCs w:val="12"/>
                <w:lang w:val="el-GR"/>
              </w:rPr>
            </w:pPr>
            <w:r w:rsidRPr="000446A8">
              <w:rPr>
                <w:rFonts w:cs="Calibri"/>
                <w:color w:val="000000"/>
                <w:sz w:val="12"/>
                <w:szCs w:val="12"/>
                <w:lang w:val="el-GR"/>
              </w:rPr>
              <w:t>Κωδικός αριθμός του φορέα ή της αρχής ελέγχου</w:t>
            </w:r>
          </w:p>
        </w:tc>
        <w:tc>
          <w:tcPr>
            <w:tcW w:w="248" w:type="pct"/>
            <w:vMerge w:val="restart"/>
            <w:tcBorders>
              <w:top w:val="single" w:sz="4" w:space="0" w:color="auto"/>
              <w:left w:val="single" w:sz="4" w:space="0" w:color="auto"/>
              <w:bottom w:val="single" w:sz="4" w:space="0" w:color="000000"/>
              <w:right w:val="single" w:sz="4" w:space="0" w:color="auto"/>
            </w:tcBorders>
            <w:vAlign w:val="center"/>
          </w:tcPr>
          <w:p w:rsidR="004E02AF" w:rsidRPr="000446A8" w:rsidRDefault="004E02AF" w:rsidP="00DE23CC">
            <w:pPr>
              <w:jc w:val="center"/>
              <w:rPr>
                <w:rFonts w:cs="Calibri"/>
                <w:color w:val="000000"/>
                <w:sz w:val="12"/>
                <w:szCs w:val="12"/>
                <w:lang w:val="el-GR"/>
              </w:rPr>
            </w:pPr>
            <w:r w:rsidRPr="000446A8">
              <w:rPr>
                <w:rFonts w:cs="Calibri"/>
                <w:color w:val="000000"/>
                <w:sz w:val="12"/>
                <w:szCs w:val="12"/>
                <w:lang w:val="el-GR"/>
              </w:rPr>
              <w:t>Αριθμός καταχωρισμένων επιχειρήσεων ανά φορέα ή αρχή ελέγχου</w:t>
            </w:r>
          </w:p>
        </w:tc>
        <w:tc>
          <w:tcPr>
            <w:tcW w:w="1099" w:type="pct"/>
            <w:gridSpan w:val="6"/>
            <w:tcBorders>
              <w:top w:val="single" w:sz="4" w:space="0" w:color="auto"/>
              <w:left w:val="nil"/>
              <w:bottom w:val="single" w:sz="4" w:space="0" w:color="auto"/>
              <w:right w:val="single" w:sz="4" w:space="0" w:color="000000"/>
            </w:tcBorders>
            <w:vAlign w:val="center"/>
          </w:tcPr>
          <w:p w:rsidR="004E02AF" w:rsidRPr="000446A8" w:rsidRDefault="004E02AF" w:rsidP="00DE23CC">
            <w:pPr>
              <w:jc w:val="center"/>
              <w:rPr>
                <w:rFonts w:cs="Calibri"/>
                <w:color w:val="000000"/>
                <w:sz w:val="12"/>
                <w:szCs w:val="12"/>
              </w:rPr>
            </w:pPr>
            <w:proofErr w:type="spellStart"/>
            <w:r w:rsidRPr="000446A8">
              <w:rPr>
                <w:rFonts w:cs="Calibri"/>
                <w:color w:val="000000"/>
                <w:sz w:val="12"/>
                <w:szCs w:val="12"/>
              </w:rPr>
              <w:t>Αριθμός</w:t>
            </w:r>
            <w:proofErr w:type="spellEnd"/>
            <w:r w:rsidRPr="000446A8">
              <w:rPr>
                <w:rFonts w:cs="Calibri"/>
                <w:color w:val="000000"/>
                <w:sz w:val="12"/>
                <w:szCs w:val="12"/>
              </w:rPr>
              <w:t xml:space="preserve"> κατα</w:t>
            </w:r>
            <w:proofErr w:type="spellStart"/>
            <w:r w:rsidRPr="000446A8">
              <w:rPr>
                <w:rFonts w:cs="Calibri"/>
                <w:color w:val="000000"/>
                <w:sz w:val="12"/>
                <w:szCs w:val="12"/>
              </w:rPr>
              <w:t>χωρισμένων</w:t>
            </w:r>
            <w:proofErr w:type="spellEnd"/>
            <w:r w:rsidRPr="000446A8">
              <w:rPr>
                <w:rFonts w:cs="Calibri"/>
                <w:color w:val="000000"/>
                <w:sz w:val="12"/>
                <w:szCs w:val="12"/>
              </w:rPr>
              <w:t xml:space="preserve"> επ</w:t>
            </w:r>
            <w:proofErr w:type="spellStart"/>
            <w:r w:rsidRPr="000446A8">
              <w:rPr>
                <w:rFonts w:cs="Calibri"/>
                <w:color w:val="000000"/>
                <w:sz w:val="12"/>
                <w:szCs w:val="12"/>
              </w:rPr>
              <w:t>ιχειρήσεων</w:t>
            </w:r>
            <w:proofErr w:type="spellEnd"/>
          </w:p>
        </w:tc>
        <w:tc>
          <w:tcPr>
            <w:tcW w:w="1136" w:type="pct"/>
            <w:gridSpan w:val="6"/>
            <w:tcBorders>
              <w:top w:val="single" w:sz="4" w:space="0" w:color="auto"/>
              <w:left w:val="nil"/>
              <w:bottom w:val="single" w:sz="4" w:space="0" w:color="auto"/>
              <w:right w:val="single" w:sz="4" w:space="0" w:color="000000"/>
            </w:tcBorders>
            <w:vAlign w:val="center"/>
          </w:tcPr>
          <w:p w:rsidR="004E02AF" w:rsidRPr="000446A8" w:rsidRDefault="004E02AF" w:rsidP="00DE23CC">
            <w:pPr>
              <w:jc w:val="center"/>
              <w:rPr>
                <w:rFonts w:cs="Calibri"/>
                <w:color w:val="000000"/>
                <w:sz w:val="12"/>
                <w:szCs w:val="12"/>
                <w:lang w:val="el-GR"/>
              </w:rPr>
            </w:pPr>
            <w:r w:rsidRPr="000446A8">
              <w:rPr>
                <w:color w:val="000000"/>
                <w:sz w:val="12"/>
                <w:szCs w:val="12"/>
                <w:lang w:val="el-GR"/>
              </w:rPr>
              <w:t>Εξέταση εγγράφων και διοικητικός έλεγχος ( 1 ) (Αριθμός ελεγχθέντων φακέλων των επιχειρήσεων)</w:t>
            </w:r>
          </w:p>
        </w:tc>
        <w:tc>
          <w:tcPr>
            <w:tcW w:w="1137" w:type="pct"/>
            <w:gridSpan w:val="6"/>
            <w:tcBorders>
              <w:top w:val="single" w:sz="4" w:space="0" w:color="auto"/>
              <w:left w:val="nil"/>
              <w:bottom w:val="single" w:sz="4" w:space="0" w:color="auto"/>
              <w:right w:val="single" w:sz="4" w:space="0" w:color="000000"/>
            </w:tcBorders>
            <w:vAlign w:val="center"/>
          </w:tcPr>
          <w:p w:rsidR="004E02AF" w:rsidRPr="000446A8" w:rsidRDefault="004E02AF" w:rsidP="00DE23CC">
            <w:pPr>
              <w:jc w:val="center"/>
              <w:rPr>
                <w:rFonts w:cs="Calibri"/>
                <w:color w:val="000000"/>
                <w:sz w:val="12"/>
                <w:szCs w:val="12"/>
              </w:rPr>
            </w:pPr>
            <w:proofErr w:type="spellStart"/>
            <w:r w:rsidRPr="000446A8">
              <w:rPr>
                <w:color w:val="000000"/>
                <w:sz w:val="12"/>
                <w:szCs w:val="12"/>
              </w:rPr>
              <w:t>Αριθμός</w:t>
            </w:r>
            <w:proofErr w:type="spellEnd"/>
            <w:r w:rsidRPr="000446A8">
              <w:rPr>
                <w:color w:val="000000"/>
                <w:sz w:val="12"/>
                <w:szCs w:val="12"/>
              </w:rPr>
              <w:t xml:space="preserve"> </w:t>
            </w:r>
            <w:proofErr w:type="spellStart"/>
            <w:r w:rsidRPr="000446A8">
              <w:rPr>
                <w:color w:val="000000"/>
                <w:sz w:val="12"/>
                <w:szCs w:val="12"/>
              </w:rPr>
              <w:t>ελέγχων</w:t>
            </w:r>
            <w:proofErr w:type="spellEnd"/>
            <w:r w:rsidRPr="000446A8">
              <w:rPr>
                <w:color w:val="000000"/>
                <w:sz w:val="12"/>
                <w:szCs w:val="12"/>
              </w:rPr>
              <w:t xml:space="preserve"> επα</w:t>
            </w:r>
            <w:proofErr w:type="spellStart"/>
            <w:r w:rsidRPr="000446A8">
              <w:rPr>
                <w:color w:val="000000"/>
                <w:sz w:val="12"/>
                <w:szCs w:val="12"/>
              </w:rPr>
              <w:t>λήθευσης</w:t>
            </w:r>
            <w:proofErr w:type="spellEnd"/>
            <w:r w:rsidRPr="000446A8">
              <w:rPr>
                <w:color w:val="000000"/>
                <w:sz w:val="12"/>
                <w:szCs w:val="12"/>
              </w:rPr>
              <w:t xml:space="preserve"> ( 2 )</w:t>
            </w:r>
          </w:p>
        </w:tc>
        <w:tc>
          <w:tcPr>
            <w:tcW w:w="1121" w:type="pct"/>
            <w:gridSpan w:val="6"/>
            <w:tcBorders>
              <w:top w:val="single" w:sz="4" w:space="0" w:color="auto"/>
              <w:left w:val="nil"/>
              <w:bottom w:val="single" w:sz="4" w:space="0" w:color="auto"/>
              <w:right w:val="single" w:sz="4" w:space="0" w:color="000000"/>
            </w:tcBorders>
            <w:vAlign w:val="center"/>
          </w:tcPr>
          <w:p w:rsidR="004E02AF" w:rsidRPr="000446A8" w:rsidRDefault="004E02AF" w:rsidP="00DE23CC">
            <w:pPr>
              <w:jc w:val="center"/>
              <w:rPr>
                <w:rFonts w:cs="Calibri"/>
                <w:color w:val="000000"/>
                <w:sz w:val="12"/>
                <w:szCs w:val="12"/>
              </w:rPr>
            </w:pPr>
            <w:proofErr w:type="spellStart"/>
            <w:r w:rsidRPr="000446A8">
              <w:rPr>
                <w:color w:val="000000"/>
                <w:sz w:val="12"/>
                <w:szCs w:val="12"/>
              </w:rPr>
              <w:t>Αριθμός</w:t>
            </w:r>
            <w:proofErr w:type="spellEnd"/>
            <w:r w:rsidRPr="000446A8">
              <w:rPr>
                <w:color w:val="000000"/>
                <w:sz w:val="12"/>
                <w:szCs w:val="12"/>
              </w:rPr>
              <w:t xml:space="preserve"> α</w:t>
            </w:r>
            <w:proofErr w:type="spellStart"/>
            <w:r w:rsidRPr="000446A8">
              <w:rPr>
                <w:color w:val="000000"/>
                <w:sz w:val="12"/>
                <w:szCs w:val="12"/>
              </w:rPr>
              <w:t>υτοψιών</w:t>
            </w:r>
            <w:proofErr w:type="spellEnd"/>
            <w:r w:rsidRPr="000446A8">
              <w:rPr>
                <w:color w:val="000000"/>
                <w:sz w:val="12"/>
                <w:szCs w:val="12"/>
              </w:rPr>
              <w:t xml:space="preserve"> ( 3 )</w:t>
            </w:r>
          </w:p>
        </w:tc>
      </w:tr>
      <w:tr w:rsidR="004E02AF" w:rsidRPr="00E56BB6" w:rsidTr="00DE23CC">
        <w:trPr>
          <w:trHeight w:hRule="exact" w:val="1313"/>
        </w:trPr>
        <w:tc>
          <w:tcPr>
            <w:tcW w:w="259" w:type="pct"/>
            <w:vMerge/>
            <w:tcBorders>
              <w:top w:val="single" w:sz="4" w:space="0" w:color="auto"/>
              <w:left w:val="single" w:sz="4" w:space="0" w:color="auto"/>
              <w:bottom w:val="single" w:sz="4" w:space="0" w:color="000000"/>
              <w:right w:val="single" w:sz="4" w:space="0" w:color="auto"/>
            </w:tcBorders>
            <w:vAlign w:val="center"/>
          </w:tcPr>
          <w:p w:rsidR="004E02AF" w:rsidRPr="000446A8" w:rsidRDefault="004E02AF" w:rsidP="00DE23CC">
            <w:pPr>
              <w:rPr>
                <w:rFonts w:cs="Calibri"/>
                <w:color w:val="000000"/>
                <w:sz w:val="12"/>
                <w:szCs w:val="12"/>
              </w:rPr>
            </w:pPr>
          </w:p>
        </w:tc>
        <w:tc>
          <w:tcPr>
            <w:tcW w:w="248" w:type="pct"/>
            <w:vMerge/>
            <w:tcBorders>
              <w:top w:val="single" w:sz="4" w:space="0" w:color="auto"/>
              <w:left w:val="single" w:sz="4" w:space="0" w:color="auto"/>
              <w:bottom w:val="single" w:sz="4" w:space="0" w:color="000000"/>
              <w:right w:val="single" w:sz="4" w:space="0" w:color="auto"/>
            </w:tcBorders>
            <w:vAlign w:val="center"/>
          </w:tcPr>
          <w:p w:rsidR="004E02AF" w:rsidRPr="000446A8" w:rsidRDefault="004E02AF" w:rsidP="00DE23CC">
            <w:pPr>
              <w:rPr>
                <w:rFonts w:cs="Calibri"/>
                <w:color w:val="000000"/>
                <w:sz w:val="12"/>
                <w:szCs w:val="12"/>
              </w:rPr>
            </w:pPr>
          </w:p>
        </w:tc>
        <w:tc>
          <w:tcPr>
            <w:tcW w:w="229" w:type="pct"/>
            <w:tcBorders>
              <w:top w:val="nil"/>
              <w:left w:val="nil"/>
              <w:bottom w:val="single" w:sz="4" w:space="0" w:color="auto"/>
              <w:right w:val="single" w:sz="4" w:space="0" w:color="auto"/>
            </w:tcBorders>
            <w:vAlign w:val="center"/>
          </w:tcPr>
          <w:p w:rsidR="004E02AF" w:rsidRPr="000446A8" w:rsidRDefault="004E02AF" w:rsidP="00DE23CC">
            <w:pPr>
              <w:jc w:val="center"/>
              <w:rPr>
                <w:rFonts w:cs="Calibri"/>
                <w:color w:val="000000"/>
                <w:sz w:val="12"/>
                <w:szCs w:val="12"/>
              </w:rPr>
            </w:pPr>
            <w:r w:rsidRPr="000446A8">
              <w:rPr>
                <w:rFonts w:cs="Calibri"/>
                <w:color w:val="000000"/>
                <w:sz w:val="12"/>
                <w:szCs w:val="12"/>
              </w:rPr>
              <w:t>Παρα</w:t>
            </w:r>
            <w:proofErr w:type="spellStart"/>
            <w:r w:rsidRPr="000446A8">
              <w:rPr>
                <w:rFonts w:cs="Calibri"/>
                <w:color w:val="000000"/>
                <w:sz w:val="12"/>
                <w:szCs w:val="12"/>
              </w:rPr>
              <w:t>γωγοί</w:t>
            </w:r>
            <w:proofErr w:type="spellEnd"/>
            <w:r w:rsidRPr="000446A8">
              <w:rPr>
                <w:rFonts w:cs="Calibri"/>
                <w:color w:val="000000"/>
                <w:sz w:val="12"/>
                <w:szCs w:val="12"/>
              </w:rPr>
              <w:t xml:space="preserve"> </w:t>
            </w:r>
            <w:proofErr w:type="spellStart"/>
            <w:r w:rsidRPr="000446A8">
              <w:rPr>
                <w:rFonts w:cs="Calibri"/>
                <w:color w:val="000000"/>
                <w:sz w:val="12"/>
                <w:szCs w:val="12"/>
              </w:rPr>
              <w:t>γεωργικών</w:t>
            </w:r>
            <w:proofErr w:type="spellEnd"/>
            <w:r w:rsidRPr="000446A8">
              <w:rPr>
                <w:rFonts w:cs="Calibri"/>
                <w:color w:val="000000"/>
                <w:sz w:val="12"/>
                <w:szCs w:val="12"/>
              </w:rPr>
              <w:t xml:space="preserve"> π</w:t>
            </w:r>
            <w:proofErr w:type="spellStart"/>
            <w:r w:rsidRPr="000446A8">
              <w:rPr>
                <w:rFonts w:cs="Calibri"/>
                <w:color w:val="000000"/>
                <w:sz w:val="12"/>
                <w:szCs w:val="12"/>
              </w:rPr>
              <w:t>ροϊόντων</w:t>
            </w:r>
            <w:proofErr w:type="spellEnd"/>
            <w:r w:rsidRPr="000446A8">
              <w:rPr>
                <w:rFonts w:cs="Calibri"/>
                <w:color w:val="000000"/>
                <w:sz w:val="12"/>
                <w:szCs w:val="12"/>
              </w:rPr>
              <w:t xml:space="preserve"> (*)</w:t>
            </w:r>
          </w:p>
        </w:tc>
        <w:tc>
          <w:tcPr>
            <w:tcW w:w="201" w:type="pct"/>
            <w:tcBorders>
              <w:top w:val="nil"/>
              <w:left w:val="nil"/>
              <w:bottom w:val="single" w:sz="4" w:space="0" w:color="auto"/>
              <w:right w:val="single" w:sz="4" w:space="0" w:color="auto"/>
            </w:tcBorders>
            <w:vAlign w:val="center"/>
          </w:tcPr>
          <w:p w:rsidR="004E02AF" w:rsidRPr="000446A8" w:rsidRDefault="004E02AF" w:rsidP="00DE23CC">
            <w:pPr>
              <w:ind w:left="-76" w:right="-72"/>
              <w:jc w:val="center"/>
              <w:rPr>
                <w:rFonts w:cs="Calibri"/>
                <w:color w:val="000000"/>
                <w:sz w:val="12"/>
                <w:szCs w:val="12"/>
                <w:lang w:val="el-GR"/>
              </w:rPr>
            </w:pPr>
            <w:r w:rsidRPr="000446A8">
              <w:rPr>
                <w:rFonts w:cs="Calibri"/>
                <w:color w:val="000000"/>
                <w:sz w:val="12"/>
                <w:szCs w:val="12"/>
                <w:lang w:val="el-GR"/>
              </w:rPr>
              <w:t xml:space="preserve">Μονά δες Παραγωγής ζώων </w:t>
            </w:r>
            <w:proofErr w:type="spellStart"/>
            <w:r w:rsidRPr="000446A8">
              <w:rPr>
                <w:rFonts w:cs="Calibri"/>
                <w:color w:val="000000"/>
                <w:sz w:val="12"/>
                <w:szCs w:val="12"/>
                <w:lang w:val="el-GR"/>
              </w:rPr>
              <w:t>υδατο</w:t>
            </w:r>
            <w:proofErr w:type="spellEnd"/>
            <w:r w:rsidRPr="000446A8">
              <w:rPr>
                <w:rFonts w:cs="Calibri"/>
                <w:color w:val="000000"/>
                <w:sz w:val="12"/>
                <w:szCs w:val="12"/>
                <w:lang w:val="el-GR"/>
              </w:rPr>
              <w:t xml:space="preserve"> καλλιέργειας</w:t>
            </w:r>
          </w:p>
        </w:tc>
        <w:tc>
          <w:tcPr>
            <w:tcW w:w="178" w:type="pct"/>
            <w:tcBorders>
              <w:top w:val="nil"/>
              <w:left w:val="nil"/>
              <w:bottom w:val="single" w:sz="4" w:space="0" w:color="auto"/>
              <w:right w:val="single" w:sz="4" w:space="0" w:color="auto"/>
            </w:tcBorders>
            <w:vAlign w:val="center"/>
          </w:tcPr>
          <w:p w:rsidR="004E02AF" w:rsidRPr="000446A8" w:rsidRDefault="004E02AF" w:rsidP="00DE23CC">
            <w:pPr>
              <w:jc w:val="center"/>
              <w:rPr>
                <w:rFonts w:cs="Calibri"/>
                <w:color w:val="000000"/>
                <w:sz w:val="12"/>
                <w:szCs w:val="12"/>
              </w:rPr>
            </w:pPr>
            <w:proofErr w:type="spellStart"/>
            <w:r w:rsidRPr="000446A8">
              <w:rPr>
                <w:rFonts w:cs="Calibri"/>
                <w:color w:val="000000"/>
                <w:sz w:val="12"/>
                <w:szCs w:val="12"/>
              </w:rPr>
              <w:t>Μετ</w:t>
            </w:r>
            <w:proofErr w:type="spellEnd"/>
            <w:r w:rsidRPr="000446A8">
              <w:rPr>
                <w:rFonts w:cs="Calibri"/>
                <w:color w:val="000000"/>
                <w:sz w:val="12"/>
                <w:szCs w:val="12"/>
              </w:rPr>
              <w:t>αποιητές (**)</w:t>
            </w:r>
          </w:p>
        </w:tc>
        <w:tc>
          <w:tcPr>
            <w:tcW w:w="139" w:type="pct"/>
            <w:tcBorders>
              <w:top w:val="nil"/>
              <w:left w:val="nil"/>
              <w:bottom w:val="single" w:sz="4" w:space="0" w:color="auto"/>
              <w:right w:val="single" w:sz="4" w:space="0" w:color="auto"/>
            </w:tcBorders>
            <w:vAlign w:val="center"/>
          </w:tcPr>
          <w:p w:rsidR="004E02AF" w:rsidRPr="000446A8" w:rsidRDefault="004E02AF" w:rsidP="00DE23CC">
            <w:pPr>
              <w:jc w:val="center"/>
              <w:rPr>
                <w:rFonts w:cs="Calibri"/>
                <w:color w:val="000000"/>
                <w:sz w:val="12"/>
                <w:szCs w:val="12"/>
              </w:rPr>
            </w:pPr>
            <w:proofErr w:type="spellStart"/>
            <w:r w:rsidRPr="000446A8">
              <w:rPr>
                <w:rFonts w:cs="Calibri"/>
                <w:color w:val="000000"/>
                <w:sz w:val="12"/>
                <w:szCs w:val="12"/>
              </w:rPr>
              <w:t>Εισ</w:t>
            </w:r>
            <w:proofErr w:type="spellEnd"/>
            <w:r w:rsidRPr="000446A8">
              <w:rPr>
                <w:rFonts w:cs="Calibri"/>
                <w:color w:val="000000"/>
                <w:sz w:val="12"/>
                <w:szCs w:val="12"/>
              </w:rPr>
              <w:t>αγωγείς</w:t>
            </w:r>
          </w:p>
        </w:tc>
        <w:tc>
          <w:tcPr>
            <w:tcW w:w="159" w:type="pct"/>
            <w:tcBorders>
              <w:top w:val="nil"/>
              <w:left w:val="nil"/>
              <w:bottom w:val="single" w:sz="4" w:space="0" w:color="auto"/>
              <w:right w:val="single" w:sz="4" w:space="0" w:color="auto"/>
            </w:tcBorders>
            <w:vAlign w:val="center"/>
          </w:tcPr>
          <w:p w:rsidR="004E02AF" w:rsidRPr="000446A8" w:rsidRDefault="004E02AF" w:rsidP="00DE23CC">
            <w:pPr>
              <w:jc w:val="center"/>
              <w:rPr>
                <w:rFonts w:cs="Calibri"/>
                <w:color w:val="000000"/>
                <w:sz w:val="12"/>
                <w:szCs w:val="12"/>
              </w:rPr>
            </w:pPr>
            <w:proofErr w:type="spellStart"/>
            <w:r w:rsidRPr="000446A8">
              <w:rPr>
                <w:rFonts w:cs="Calibri"/>
                <w:color w:val="000000"/>
                <w:sz w:val="12"/>
                <w:szCs w:val="12"/>
              </w:rPr>
              <w:t>Εξ</w:t>
            </w:r>
            <w:proofErr w:type="spellEnd"/>
            <w:r w:rsidRPr="000446A8">
              <w:rPr>
                <w:rFonts w:cs="Calibri"/>
                <w:color w:val="000000"/>
                <w:sz w:val="12"/>
                <w:szCs w:val="12"/>
              </w:rPr>
              <w:t>αγωγείς</w:t>
            </w:r>
          </w:p>
        </w:tc>
        <w:tc>
          <w:tcPr>
            <w:tcW w:w="193" w:type="pct"/>
            <w:tcBorders>
              <w:top w:val="nil"/>
              <w:left w:val="nil"/>
              <w:bottom w:val="single" w:sz="4" w:space="0" w:color="auto"/>
              <w:right w:val="single" w:sz="4" w:space="0" w:color="auto"/>
            </w:tcBorders>
            <w:vAlign w:val="center"/>
          </w:tcPr>
          <w:p w:rsidR="004E02AF" w:rsidRPr="000446A8" w:rsidRDefault="004E02AF" w:rsidP="00DE23CC">
            <w:pPr>
              <w:jc w:val="center"/>
              <w:rPr>
                <w:rFonts w:cs="Calibri"/>
                <w:color w:val="000000"/>
                <w:sz w:val="12"/>
                <w:szCs w:val="12"/>
              </w:rPr>
            </w:pPr>
            <w:proofErr w:type="spellStart"/>
            <w:r w:rsidRPr="000446A8">
              <w:rPr>
                <w:rFonts w:cs="Calibri"/>
                <w:color w:val="000000"/>
                <w:sz w:val="12"/>
                <w:szCs w:val="12"/>
              </w:rPr>
              <w:t>Άλλες</w:t>
            </w:r>
            <w:proofErr w:type="spellEnd"/>
            <w:r w:rsidRPr="000446A8">
              <w:rPr>
                <w:rFonts w:cs="Calibri"/>
                <w:color w:val="000000"/>
                <w:sz w:val="12"/>
                <w:szCs w:val="12"/>
              </w:rPr>
              <w:t xml:space="preserve"> Επ</w:t>
            </w:r>
            <w:proofErr w:type="spellStart"/>
            <w:r w:rsidRPr="000446A8">
              <w:rPr>
                <w:rFonts w:cs="Calibri"/>
                <w:color w:val="000000"/>
                <w:sz w:val="12"/>
                <w:szCs w:val="12"/>
              </w:rPr>
              <w:t>ιχειρήσεις</w:t>
            </w:r>
            <w:proofErr w:type="spellEnd"/>
            <w:r w:rsidRPr="000446A8">
              <w:rPr>
                <w:rFonts w:cs="Calibri"/>
                <w:color w:val="000000"/>
                <w:sz w:val="12"/>
                <w:szCs w:val="12"/>
              </w:rPr>
              <w:t xml:space="preserve"> (***)</w:t>
            </w:r>
          </w:p>
        </w:tc>
        <w:tc>
          <w:tcPr>
            <w:tcW w:w="234" w:type="pct"/>
            <w:tcBorders>
              <w:top w:val="nil"/>
              <w:left w:val="nil"/>
              <w:bottom w:val="single" w:sz="4" w:space="0" w:color="auto"/>
              <w:right w:val="single" w:sz="4" w:space="0" w:color="auto"/>
            </w:tcBorders>
            <w:vAlign w:val="center"/>
          </w:tcPr>
          <w:p w:rsidR="004E02AF" w:rsidRPr="000446A8" w:rsidRDefault="004E02AF" w:rsidP="00DE23CC">
            <w:pPr>
              <w:jc w:val="center"/>
              <w:rPr>
                <w:rFonts w:cs="Calibri"/>
                <w:color w:val="000000"/>
                <w:sz w:val="12"/>
                <w:szCs w:val="12"/>
              </w:rPr>
            </w:pPr>
            <w:r w:rsidRPr="000446A8">
              <w:rPr>
                <w:rFonts w:cs="Calibri"/>
                <w:color w:val="000000"/>
                <w:sz w:val="12"/>
                <w:szCs w:val="12"/>
              </w:rPr>
              <w:t>Παρα</w:t>
            </w:r>
            <w:proofErr w:type="spellStart"/>
            <w:r w:rsidRPr="000446A8">
              <w:rPr>
                <w:rFonts w:cs="Calibri"/>
                <w:color w:val="000000"/>
                <w:sz w:val="12"/>
                <w:szCs w:val="12"/>
              </w:rPr>
              <w:t>γωγοί</w:t>
            </w:r>
            <w:proofErr w:type="spellEnd"/>
            <w:r w:rsidRPr="000446A8">
              <w:rPr>
                <w:rFonts w:cs="Calibri"/>
                <w:color w:val="000000"/>
                <w:sz w:val="12"/>
                <w:szCs w:val="12"/>
              </w:rPr>
              <w:t xml:space="preserve"> </w:t>
            </w:r>
            <w:proofErr w:type="spellStart"/>
            <w:r w:rsidRPr="000446A8">
              <w:rPr>
                <w:rFonts w:cs="Calibri"/>
                <w:color w:val="000000"/>
                <w:sz w:val="12"/>
                <w:szCs w:val="12"/>
              </w:rPr>
              <w:t>γεωργικών</w:t>
            </w:r>
            <w:proofErr w:type="spellEnd"/>
            <w:r w:rsidRPr="000446A8">
              <w:rPr>
                <w:rFonts w:cs="Calibri"/>
                <w:color w:val="000000"/>
                <w:sz w:val="12"/>
                <w:szCs w:val="12"/>
              </w:rPr>
              <w:t xml:space="preserve"> π</w:t>
            </w:r>
            <w:proofErr w:type="spellStart"/>
            <w:r w:rsidRPr="000446A8">
              <w:rPr>
                <w:rFonts w:cs="Calibri"/>
                <w:color w:val="000000"/>
                <w:sz w:val="12"/>
                <w:szCs w:val="12"/>
              </w:rPr>
              <w:t>ροϊόντων</w:t>
            </w:r>
            <w:proofErr w:type="spellEnd"/>
            <w:r w:rsidRPr="000446A8">
              <w:rPr>
                <w:rFonts w:cs="Calibri"/>
                <w:color w:val="000000"/>
                <w:sz w:val="12"/>
                <w:szCs w:val="12"/>
              </w:rPr>
              <w:t xml:space="preserve"> (*)</w:t>
            </w:r>
          </w:p>
        </w:tc>
        <w:tc>
          <w:tcPr>
            <w:tcW w:w="187" w:type="pct"/>
            <w:tcBorders>
              <w:top w:val="nil"/>
              <w:left w:val="nil"/>
              <w:bottom w:val="single" w:sz="4" w:space="0" w:color="auto"/>
              <w:right w:val="single" w:sz="4" w:space="0" w:color="auto"/>
            </w:tcBorders>
            <w:vAlign w:val="center"/>
          </w:tcPr>
          <w:p w:rsidR="004E02AF" w:rsidRPr="000446A8" w:rsidRDefault="004E02AF" w:rsidP="00DE23CC">
            <w:pPr>
              <w:jc w:val="center"/>
              <w:rPr>
                <w:rFonts w:cs="Calibri"/>
                <w:color w:val="000000"/>
                <w:sz w:val="12"/>
                <w:szCs w:val="12"/>
              </w:rPr>
            </w:pPr>
            <w:proofErr w:type="spellStart"/>
            <w:r w:rsidRPr="000446A8">
              <w:rPr>
                <w:rFonts w:cs="Calibri"/>
                <w:color w:val="000000"/>
                <w:sz w:val="12"/>
                <w:szCs w:val="12"/>
              </w:rPr>
              <w:t>Μονάδες</w:t>
            </w:r>
            <w:proofErr w:type="spellEnd"/>
            <w:r w:rsidRPr="000446A8">
              <w:rPr>
                <w:rFonts w:cs="Calibri"/>
                <w:color w:val="000000"/>
                <w:sz w:val="12"/>
                <w:szCs w:val="12"/>
              </w:rPr>
              <w:t xml:space="preserve"> Παρα</w:t>
            </w:r>
            <w:proofErr w:type="spellStart"/>
            <w:r w:rsidRPr="000446A8">
              <w:rPr>
                <w:rFonts w:cs="Calibri"/>
                <w:color w:val="000000"/>
                <w:sz w:val="12"/>
                <w:szCs w:val="12"/>
              </w:rPr>
              <w:t>γωγής</w:t>
            </w:r>
            <w:proofErr w:type="spellEnd"/>
            <w:r w:rsidRPr="000446A8">
              <w:rPr>
                <w:rFonts w:cs="Calibri"/>
                <w:color w:val="000000"/>
                <w:sz w:val="12"/>
                <w:szCs w:val="12"/>
              </w:rPr>
              <w:t xml:space="preserve"> </w:t>
            </w:r>
            <w:proofErr w:type="spellStart"/>
            <w:r w:rsidRPr="000446A8">
              <w:rPr>
                <w:rFonts w:cs="Calibri"/>
                <w:color w:val="000000"/>
                <w:sz w:val="12"/>
                <w:szCs w:val="12"/>
              </w:rPr>
              <w:t>ζώων</w:t>
            </w:r>
            <w:proofErr w:type="spellEnd"/>
            <w:r w:rsidRPr="000446A8">
              <w:rPr>
                <w:rFonts w:cs="Calibri"/>
                <w:color w:val="000000"/>
                <w:sz w:val="12"/>
                <w:szCs w:val="12"/>
              </w:rPr>
              <w:t xml:space="preserve"> </w:t>
            </w:r>
            <w:proofErr w:type="spellStart"/>
            <w:r w:rsidRPr="000446A8">
              <w:rPr>
                <w:rFonts w:cs="Calibri"/>
                <w:color w:val="000000"/>
                <w:sz w:val="12"/>
                <w:szCs w:val="12"/>
              </w:rPr>
              <w:t>υδ</w:t>
            </w:r>
            <w:proofErr w:type="spellEnd"/>
            <w:r w:rsidRPr="000446A8">
              <w:rPr>
                <w:rFonts w:cs="Calibri"/>
                <w:color w:val="000000"/>
                <w:sz w:val="12"/>
                <w:szCs w:val="12"/>
              </w:rPr>
              <w:t>ατοκαλλιέργειας</w:t>
            </w:r>
          </w:p>
        </w:tc>
        <w:tc>
          <w:tcPr>
            <w:tcW w:w="192" w:type="pct"/>
            <w:tcBorders>
              <w:top w:val="nil"/>
              <w:left w:val="nil"/>
              <w:bottom w:val="single" w:sz="4" w:space="0" w:color="auto"/>
              <w:right w:val="single" w:sz="4" w:space="0" w:color="auto"/>
            </w:tcBorders>
            <w:vAlign w:val="center"/>
          </w:tcPr>
          <w:p w:rsidR="004E02AF" w:rsidRPr="000446A8" w:rsidRDefault="004E02AF" w:rsidP="00DE23CC">
            <w:pPr>
              <w:jc w:val="center"/>
              <w:rPr>
                <w:rFonts w:cs="Calibri"/>
                <w:color w:val="000000"/>
                <w:sz w:val="12"/>
                <w:szCs w:val="12"/>
              </w:rPr>
            </w:pPr>
            <w:proofErr w:type="spellStart"/>
            <w:r w:rsidRPr="000446A8">
              <w:rPr>
                <w:rFonts w:cs="Calibri"/>
                <w:color w:val="000000"/>
                <w:sz w:val="12"/>
                <w:szCs w:val="12"/>
              </w:rPr>
              <w:t>Μετ</w:t>
            </w:r>
            <w:proofErr w:type="spellEnd"/>
            <w:r w:rsidRPr="000446A8">
              <w:rPr>
                <w:rFonts w:cs="Calibri"/>
                <w:color w:val="000000"/>
                <w:sz w:val="12"/>
                <w:szCs w:val="12"/>
              </w:rPr>
              <w:t>αποιητές (**)</w:t>
            </w:r>
          </w:p>
        </w:tc>
        <w:tc>
          <w:tcPr>
            <w:tcW w:w="173" w:type="pct"/>
            <w:tcBorders>
              <w:top w:val="nil"/>
              <w:left w:val="nil"/>
              <w:bottom w:val="single" w:sz="4" w:space="0" w:color="auto"/>
              <w:right w:val="single" w:sz="4" w:space="0" w:color="auto"/>
            </w:tcBorders>
            <w:vAlign w:val="center"/>
          </w:tcPr>
          <w:p w:rsidR="004E02AF" w:rsidRPr="000446A8" w:rsidRDefault="004E02AF" w:rsidP="00DE23CC">
            <w:pPr>
              <w:jc w:val="center"/>
              <w:rPr>
                <w:rFonts w:cs="Calibri"/>
                <w:color w:val="000000"/>
                <w:sz w:val="12"/>
                <w:szCs w:val="12"/>
              </w:rPr>
            </w:pPr>
            <w:proofErr w:type="spellStart"/>
            <w:r w:rsidRPr="000446A8">
              <w:rPr>
                <w:rFonts w:cs="Calibri"/>
                <w:color w:val="000000"/>
                <w:sz w:val="12"/>
                <w:szCs w:val="12"/>
              </w:rPr>
              <w:t>Εισ</w:t>
            </w:r>
            <w:proofErr w:type="spellEnd"/>
            <w:r w:rsidRPr="000446A8">
              <w:rPr>
                <w:rFonts w:cs="Calibri"/>
                <w:color w:val="000000"/>
                <w:sz w:val="12"/>
                <w:szCs w:val="12"/>
              </w:rPr>
              <w:t>αγωγείς</w:t>
            </w:r>
          </w:p>
        </w:tc>
        <w:tc>
          <w:tcPr>
            <w:tcW w:w="162" w:type="pct"/>
            <w:tcBorders>
              <w:top w:val="nil"/>
              <w:left w:val="nil"/>
              <w:bottom w:val="single" w:sz="4" w:space="0" w:color="auto"/>
              <w:right w:val="single" w:sz="4" w:space="0" w:color="auto"/>
            </w:tcBorders>
            <w:vAlign w:val="center"/>
          </w:tcPr>
          <w:p w:rsidR="004E02AF" w:rsidRPr="000446A8" w:rsidRDefault="004E02AF" w:rsidP="00DE23CC">
            <w:pPr>
              <w:jc w:val="center"/>
              <w:rPr>
                <w:rFonts w:cs="Calibri"/>
                <w:color w:val="000000"/>
                <w:sz w:val="12"/>
                <w:szCs w:val="12"/>
              </w:rPr>
            </w:pPr>
            <w:proofErr w:type="spellStart"/>
            <w:r w:rsidRPr="000446A8">
              <w:rPr>
                <w:rFonts w:cs="Calibri"/>
                <w:color w:val="000000"/>
                <w:sz w:val="12"/>
                <w:szCs w:val="12"/>
              </w:rPr>
              <w:t>Εξ</w:t>
            </w:r>
            <w:proofErr w:type="spellEnd"/>
            <w:r w:rsidRPr="000446A8">
              <w:rPr>
                <w:rFonts w:cs="Calibri"/>
                <w:color w:val="000000"/>
                <w:sz w:val="12"/>
                <w:szCs w:val="12"/>
              </w:rPr>
              <w:t>αγωγείς</w:t>
            </w:r>
          </w:p>
        </w:tc>
        <w:tc>
          <w:tcPr>
            <w:tcW w:w="188" w:type="pct"/>
            <w:tcBorders>
              <w:top w:val="nil"/>
              <w:left w:val="nil"/>
              <w:bottom w:val="single" w:sz="4" w:space="0" w:color="auto"/>
              <w:right w:val="single" w:sz="4" w:space="0" w:color="auto"/>
            </w:tcBorders>
            <w:vAlign w:val="center"/>
          </w:tcPr>
          <w:p w:rsidR="004E02AF" w:rsidRPr="000446A8" w:rsidRDefault="004E02AF" w:rsidP="00DE23CC">
            <w:pPr>
              <w:jc w:val="center"/>
              <w:rPr>
                <w:rFonts w:cs="Calibri"/>
                <w:color w:val="000000"/>
                <w:sz w:val="12"/>
                <w:szCs w:val="12"/>
              </w:rPr>
            </w:pPr>
            <w:proofErr w:type="spellStart"/>
            <w:r w:rsidRPr="000446A8">
              <w:rPr>
                <w:rFonts w:cs="Calibri"/>
                <w:color w:val="000000"/>
                <w:sz w:val="12"/>
                <w:szCs w:val="12"/>
              </w:rPr>
              <w:t>Άλλες</w:t>
            </w:r>
            <w:proofErr w:type="spellEnd"/>
            <w:r w:rsidRPr="000446A8">
              <w:rPr>
                <w:rFonts w:cs="Calibri"/>
                <w:color w:val="000000"/>
                <w:sz w:val="12"/>
                <w:szCs w:val="12"/>
              </w:rPr>
              <w:t xml:space="preserve"> Επ</w:t>
            </w:r>
            <w:proofErr w:type="spellStart"/>
            <w:r w:rsidRPr="000446A8">
              <w:rPr>
                <w:rFonts w:cs="Calibri"/>
                <w:color w:val="000000"/>
                <w:sz w:val="12"/>
                <w:szCs w:val="12"/>
              </w:rPr>
              <w:t>ιχειρήσεις</w:t>
            </w:r>
            <w:proofErr w:type="spellEnd"/>
            <w:r w:rsidRPr="000446A8">
              <w:rPr>
                <w:rFonts w:cs="Calibri"/>
                <w:color w:val="000000"/>
                <w:sz w:val="12"/>
                <w:szCs w:val="12"/>
              </w:rPr>
              <w:t xml:space="preserve"> (***)</w:t>
            </w:r>
          </w:p>
        </w:tc>
        <w:tc>
          <w:tcPr>
            <w:tcW w:w="174" w:type="pct"/>
            <w:tcBorders>
              <w:top w:val="nil"/>
              <w:left w:val="nil"/>
              <w:bottom w:val="single" w:sz="4" w:space="0" w:color="auto"/>
              <w:right w:val="single" w:sz="4" w:space="0" w:color="auto"/>
            </w:tcBorders>
            <w:vAlign w:val="center"/>
          </w:tcPr>
          <w:p w:rsidR="004E02AF" w:rsidRPr="000446A8" w:rsidRDefault="004E02AF" w:rsidP="00DE23CC">
            <w:pPr>
              <w:jc w:val="center"/>
              <w:rPr>
                <w:rFonts w:cs="Calibri"/>
                <w:color w:val="000000"/>
                <w:sz w:val="12"/>
                <w:szCs w:val="12"/>
              </w:rPr>
            </w:pPr>
            <w:r w:rsidRPr="000446A8">
              <w:rPr>
                <w:rFonts w:cs="Calibri"/>
                <w:color w:val="000000"/>
                <w:sz w:val="12"/>
                <w:szCs w:val="12"/>
              </w:rPr>
              <w:t>Παρα</w:t>
            </w:r>
            <w:proofErr w:type="spellStart"/>
            <w:r w:rsidRPr="000446A8">
              <w:rPr>
                <w:rFonts w:cs="Calibri"/>
                <w:color w:val="000000"/>
                <w:sz w:val="12"/>
                <w:szCs w:val="12"/>
              </w:rPr>
              <w:t>γωγοί</w:t>
            </w:r>
            <w:proofErr w:type="spellEnd"/>
            <w:r w:rsidRPr="000446A8">
              <w:rPr>
                <w:rFonts w:cs="Calibri"/>
                <w:color w:val="000000"/>
                <w:sz w:val="12"/>
                <w:szCs w:val="12"/>
              </w:rPr>
              <w:t xml:space="preserve"> </w:t>
            </w:r>
            <w:proofErr w:type="spellStart"/>
            <w:r w:rsidRPr="000446A8">
              <w:rPr>
                <w:rFonts w:cs="Calibri"/>
                <w:color w:val="000000"/>
                <w:sz w:val="12"/>
                <w:szCs w:val="12"/>
              </w:rPr>
              <w:t>γεωργικών</w:t>
            </w:r>
            <w:proofErr w:type="spellEnd"/>
            <w:r w:rsidRPr="000446A8">
              <w:rPr>
                <w:rFonts w:cs="Calibri"/>
                <w:color w:val="000000"/>
                <w:sz w:val="12"/>
                <w:szCs w:val="12"/>
              </w:rPr>
              <w:t xml:space="preserve"> π</w:t>
            </w:r>
            <w:proofErr w:type="spellStart"/>
            <w:r w:rsidRPr="000446A8">
              <w:rPr>
                <w:rFonts w:cs="Calibri"/>
                <w:color w:val="000000"/>
                <w:sz w:val="12"/>
                <w:szCs w:val="12"/>
              </w:rPr>
              <w:t>ροϊόντων</w:t>
            </w:r>
            <w:proofErr w:type="spellEnd"/>
            <w:r w:rsidRPr="000446A8">
              <w:rPr>
                <w:rFonts w:cs="Calibri"/>
                <w:color w:val="000000"/>
                <w:sz w:val="12"/>
                <w:szCs w:val="12"/>
              </w:rPr>
              <w:t xml:space="preserve"> (*)</w:t>
            </w:r>
          </w:p>
        </w:tc>
        <w:tc>
          <w:tcPr>
            <w:tcW w:w="250" w:type="pct"/>
            <w:tcBorders>
              <w:top w:val="nil"/>
              <w:left w:val="nil"/>
              <w:bottom w:val="single" w:sz="4" w:space="0" w:color="auto"/>
              <w:right w:val="single" w:sz="4" w:space="0" w:color="auto"/>
            </w:tcBorders>
            <w:vAlign w:val="center"/>
          </w:tcPr>
          <w:p w:rsidR="004E02AF" w:rsidRPr="000446A8" w:rsidRDefault="004E02AF" w:rsidP="00DE23CC">
            <w:pPr>
              <w:jc w:val="center"/>
              <w:rPr>
                <w:rFonts w:cs="Calibri"/>
                <w:color w:val="000000"/>
                <w:sz w:val="12"/>
                <w:szCs w:val="12"/>
              </w:rPr>
            </w:pPr>
            <w:proofErr w:type="spellStart"/>
            <w:r w:rsidRPr="000446A8">
              <w:rPr>
                <w:rFonts w:cs="Calibri"/>
                <w:color w:val="000000"/>
                <w:sz w:val="12"/>
                <w:szCs w:val="12"/>
              </w:rPr>
              <w:t>Μονάδες</w:t>
            </w:r>
            <w:proofErr w:type="spellEnd"/>
            <w:r w:rsidRPr="000446A8">
              <w:rPr>
                <w:rFonts w:cs="Calibri"/>
                <w:color w:val="000000"/>
                <w:sz w:val="12"/>
                <w:szCs w:val="12"/>
              </w:rPr>
              <w:t xml:space="preserve"> Παρα</w:t>
            </w:r>
            <w:proofErr w:type="spellStart"/>
            <w:r w:rsidRPr="000446A8">
              <w:rPr>
                <w:rFonts w:cs="Calibri"/>
                <w:color w:val="000000"/>
                <w:sz w:val="12"/>
                <w:szCs w:val="12"/>
              </w:rPr>
              <w:t>γωγής</w:t>
            </w:r>
            <w:proofErr w:type="spellEnd"/>
            <w:r w:rsidRPr="000446A8">
              <w:rPr>
                <w:rFonts w:cs="Calibri"/>
                <w:color w:val="000000"/>
                <w:sz w:val="12"/>
                <w:szCs w:val="12"/>
              </w:rPr>
              <w:t xml:space="preserve"> </w:t>
            </w:r>
            <w:proofErr w:type="spellStart"/>
            <w:r w:rsidRPr="000446A8">
              <w:rPr>
                <w:rFonts w:cs="Calibri"/>
                <w:color w:val="000000"/>
                <w:sz w:val="12"/>
                <w:szCs w:val="12"/>
              </w:rPr>
              <w:t>ζώων</w:t>
            </w:r>
            <w:proofErr w:type="spellEnd"/>
            <w:r w:rsidRPr="000446A8">
              <w:rPr>
                <w:rFonts w:cs="Calibri"/>
                <w:color w:val="000000"/>
                <w:sz w:val="12"/>
                <w:szCs w:val="12"/>
              </w:rPr>
              <w:t xml:space="preserve"> </w:t>
            </w:r>
            <w:proofErr w:type="spellStart"/>
            <w:r w:rsidRPr="000446A8">
              <w:rPr>
                <w:rFonts w:cs="Calibri"/>
                <w:color w:val="000000"/>
                <w:sz w:val="12"/>
                <w:szCs w:val="12"/>
              </w:rPr>
              <w:t>υδ</w:t>
            </w:r>
            <w:proofErr w:type="spellEnd"/>
            <w:r w:rsidRPr="000446A8">
              <w:rPr>
                <w:rFonts w:cs="Calibri"/>
                <w:color w:val="000000"/>
                <w:sz w:val="12"/>
                <w:szCs w:val="12"/>
              </w:rPr>
              <w:t>ατοκαλλιέργειας</w:t>
            </w:r>
          </w:p>
        </w:tc>
        <w:tc>
          <w:tcPr>
            <w:tcW w:w="192" w:type="pct"/>
            <w:tcBorders>
              <w:top w:val="nil"/>
              <w:left w:val="nil"/>
              <w:bottom w:val="single" w:sz="4" w:space="0" w:color="auto"/>
              <w:right w:val="single" w:sz="4" w:space="0" w:color="auto"/>
            </w:tcBorders>
            <w:vAlign w:val="center"/>
          </w:tcPr>
          <w:p w:rsidR="004E02AF" w:rsidRPr="000446A8" w:rsidRDefault="004E02AF" w:rsidP="00DE23CC">
            <w:pPr>
              <w:jc w:val="center"/>
              <w:rPr>
                <w:rFonts w:cs="Calibri"/>
                <w:color w:val="000000"/>
                <w:sz w:val="12"/>
                <w:szCs w:val="12"/>
              </w:rPr>
            </w:pPr>
            <w:proofErr w:type="spellStart"/>
            <w:r w:rsidRPr="000446A8">
              <w:rPr>
                <w:rFonts w:cs="Calibri"/>
                <w:color w:val="000000"/>
                <w:sz w:val="12"/>
                <w:szCs w:val="12"/>
              </w:rPr>
              <w:t>Μετ</w:t>
            </w:r>
            <w:proofErr w:type="spellEnd"/>
            <w:r w:rsidRPr="000446A8">
              <w:rPr>
                <w:rFonts w:cs="Calibri"/>
                <w:color w:val="000000"/>
                <w:sz w:val="12"/>
                <w:szCs w:val="12"/>
              </w:rPr>
              <w:t>αποιητές (**)</w:t>
            </w:r>
          </w:p>
        </w:tc>
        <w:tc>
          <w:tcPr>
            <w:tcW w:w="173" w:type="pct"/>
            <w:tcBorders>
              <w:top w:val="nil"/>
              <w:left w:val="nil"/>
              <w:bottom w:val="single" w:sz="4" w:space="0" w:color="auto"/>
              <w:right w:val="single" w:sz="4" w:space="0" w:color="auto"/>
            </w:tcBorders>
            <w:vAlign w:val="center"/>
          </w:tcPr>
          <w:p w:rsidR="004E02AF" w:rsidRPr="000446A8" w:rsidRDefault="004E02AF" w:rsidP="00DE23CC">
            <w:pPr>
              <w:jc w:val="center"/>
              <w:rPr>
                <w:rFonts w:cs="Calibri"/>
                <w:color w:val="000000"/>
                <w:sz w:val="12"/>
                <w:szCs w:val="12"/>
              </w:rPr>
            </w:pPr>
            <w:proofErr w:type="spellStart"/>
            <w:r w:rsidRPr="000446A8">
              <w:rPr>
                <w:rFonts w:cs="Calibri"/>
                <w:color w:val="000000"/>
                <w:sz w:val="12"/>
                <w:szCs w:val="12"/>
              </w:rPr>
              <w:t>Εισ</w:t>
            </w:r>
            <w:proofErr w:type="spellEnd"/>
            <w:r w:rsidRPr="000446A8">
              <w:rPr>
                <w:rFonts w:cs="Calibri"/>
                <w:color w:val="000000"/>
                <w:sz w:val="12"/>
                <w:szCs w:val="12"/>
              </w:rPr>
              <w:t>αγωγείς</w:t>
            </w:r>
          </w:p>
        </w:tc>
        <w:tc>
          <w:tcPr>
            <w:tcW w:w="162" w:type="pct"/>
            <w:tcBorders>
              <w:top w:val="nil"/>
              <w:left w:val="nil"/>
              <w:bottom w:val="single" w:sz="4" w:space="0" w:color="auto"/>
              <w:right w:val="single" w:sz="4" w:space="0" w:color="auto"/>
            </w:tcBorders>
            <w:vAlign w:val="center"/>
          </w:tcPr>
          <w:p w:rsidR="004E02AF" w:rsidRPr="000446A8" w:rsidRDefault="004E02AF" w:rsidP="00DE23CC">
            <w:pPr>
              <w:jc w:val="center"/>
              <w:rPr>
                <w:rFonts w:cs="Calibri"/>
                <w:color w:val="000000"/>
                <w:sz w:val="12"/>
                <w:szCs w:val="12"/>
              </w:rPr>
            </w:pPr>
            <w:proofErr w:type="spellStart"/>
            <w:r w:rsidRPr="000446A8">
              <w:rPr>
                <w:rFonts w:cs="Calibri"/>
                <w:color w:val="000000"/>
                <w:sz w:val="12"/>
                <w:szCs w:val="12"/>
              </w:rPr>
              <w:t>Εξ</w:t>
            </w:r>
            <w:proofErr w:type="spellEnd"/>
            <w:r w:rsidRPr="000446A8">
              <w:rPr>
                <w:rFonts w:cs="Calibri"/>
                <w:color w:val="000000"/>
                <w:sz w:val="12"/>
                <w:szCs w:val="12"/>
              </w:rPr>
              <w:t>αγωγείς</w:t>
            </w:r>
          </w:p>
        </w:tc>
        <w:tc>
          <w:tcPr>
            <w:tcW w:w="186" w:type="pct"/>
            <w:tcBorders>
              <w:top w:val="nil"/>
              <w:left w:val="nil"/>
              <w:bottom w:val="single" w:sz="4" w:space="0" w:color="auto"/>
              <w:right w:val="single" w:sz="4" w:space="0" w:color="auto"/>
            </w:tcBorders>
            <w:vAlign w:val="center"/>
          </w:tcPr>
          <w:p w:rsidR="004E02AF" w:rsidRPr="000446A8" w:rsidRDefault="004E02AF" w:rsidP="00DE23CC">
            <w:pPr>
              <w:jc w:val="center"/>
              <w:rPr>
                <w:rFonts w:cs="Calibri"/>
                <w:color w:val="000000"/>
                <w:sz w:val="12"/>
                <w:szCs w:val="12"/>
              </w:rPr>
            </w:pPr>
            <w:proofErr w:type="spellStart"/>
            <w:r w:rsidRPr="000446A8">
              <w:rPr>
                <w:rFonts w:cs="Calibri"/>
                <w:color w:val="000000"/>
                <w:sz w:val="12"/>
                <w:szCs w:val="12"/>
              </w:rPr>
              <w:t>Άλλες</w:t>
            </w:r>
            <w:proofErr w:type="spellEnd"/>
            <w:r w:rsidRPr="000446A8">
              <w:rPr>
                <w:rFonts w:cs="Calibri"/>
                <w:color w:val="000000"/>
                <w:sz w:val="12"/>
                <w:szCs w:val="12"/>
              </w:rPr>
              <w:t xml:space="preserve"> Επ</w:t>
            </w:r>
            <w:proofErr w:type="spellStart"/>
            <w:r w:rsidRPr="000446A8">
              <w:rPr>
                <w:rFonts w:cs="Calibri"/>
                <w:color w:val="000000"/>
                <w:sz w:val="12"/>
                <w:szCs w:val="12"/>
              </w:rPr>
              <w:t>ιχειρήσεις</w:t>
            </w:r>
            <w:proofErr w:type="spellEnd"/>
            <w:r w:rsidRPr="000446A8">
              <w:rPr>
                <w:rFonts w:cs="Calibri"/>
                <w:color w:val="000000"/>
                <w:sz w:val="12"/>
                <w:szCs w:val="12"/>
              </w:rPr>
              <w:t xml:space="preserve"> (***)</w:t>
            </w:r>
          </w:p>
        </w:tc>
        <w:tc>
          <w:tcPr>
            <w:tcW w:w="236" w:type="pct"/>
            <w:tcBorders>
              <w:top w:val="nil"/>
              <w:left w:val="nil"/>
              <w:bottom w:val="single" w:sz="4" w:space="0" w:color="auto"/>
              <w:right w:val="single" w:sz="4" w:space="0" w:color="auto"/>
            </w:tcBorders>
            <w:vAlign w:val="center"/>
          </w:tcPr>
          <w:p w:rsidR="004E02AF" w:rsidRPr="000446A8" w:rsidRDefault="004E02AF" w:rsidP="00DE23CC">
            <w:pPr>
              <w:jc w:val="center"/>
              <w:rPr>
                <w:rFonts w:cs="Calibri"/>
                <w:color w:val="000000"/>
                <w:sz w:val="12"/>
                <w:szCs w:val="12"/>
              </w:rPr>
            </w:pPr>
            <w:r w:rsidRPr="000446A8">
              <w:rPr>
                <w:rFonts w:cs="Calibri"/>
                <w:color w:val="000000"/>
                <w:sz w:val="12"/>
                <w:szCs w:val="12"/>
              </w:rPr>
              <w:t>Παρα</w:t>
            </w:r>
            <w:proofErr w:type="spellStart"/>
            <w:r w:rsidRPr="000446A8">
              <w:rPr>
                <w:rFonts w:cs="Calibri"/>
                <w:color w:val="000000"/>
                <w:sz w:val="12"/>
                <w:szCs w:val="12"/>
              </w:rPr>
              <w:t>γωγοί</w:t>
            </w:r>
            <w:proofErr w:type="spellEnd"/>
            <w:r w:rsidRPr="000446A8">
              <w:rPr>
                <w:rFonts w:cs="Calibri"/>
                <w:color w:val="000000"/>
                <w:sz w:val="12"/>
                <w:szCs w:val="12"/>
              </w:rPr>
              <w:t xml:space="preserve"> </w:t>
            </w:r>
            <w:proofErr w:type="spellStart"/>
            <w:r w:rsidRPr="000446A8">
              <w:rPr>
                <w:rFonts w:cs="Calibri"/>
                <w:color w:val="000000"/>
                <w:sz w:val="12"/>
                <w:szCs w:val="12"/>
              </w:rPr>
              <w:t>γεωργικών</w:t>
            </w:r>
            <w:proofErr w:type="spellEnd"/>
            <w:r w:rsidRPr="000446A8">
              <w:rPr>
                <w:rFonts w:cs="Calibri"/>
                <w:color w:val="000000"/>
                <w:sz w:val="12"/>
                <w:szCs w:val="12"/>
              </w:rPr>
              <w:t xml:space="preserve"> π</w:t>
            </w:r>
            <w:proofErr w:type="spellStart"/>
            <w:r w:rsidRPr="000446A8">
              <w:rPr>
                <w:rFonts w:cs="Calibri"/>
                <w:color w:val="000000"/>
                <w:sz w:val="12"/>
                <w:szCs w:val="12"/>
              </w:rPr>
              <w:t>ροϊόντων</w:t>
            </w:r>
            <w:proofErr w:type="spellEnd"/>
            <w:r w:rsidRPr="000446A8">
              <w:rPr>
                <w:rFonts w:cs="Calibri"/>
                <w:color w:val="000000"/>
                <w:sz w:val="12"/>
                <w:szCs w:val="12"/>
              </w:rPr>
              <w:t xml:space="preserve"> (*)</w:t>
            </w:r>
          </w:p>
        </w:tc>
        <w:tc>
          <w:tcPr>
            <w:tcW w:w="186" w:type="pct"/>
            <w:tcBorders>
              <w:top w:val="nil"/>
              <w:left w:val="nil"/>
              <w:bottom w:val="single" w:sz="4" w:space="0" w:color="auto"/>
              <w:right w:val="single" w:sz="4" w:space="0" w:color="auto"/>
            </w:tcBorders>
            <w:vAlign w:val="center"/>
          </w:tcPr>
          <w:p w:rsidR="004E02AF" w:rsidRPr="000446A8" w:rsidRDefault="004E02AF" w:rsidP="00DE23CC">
            <w:pPr>
              <w:jc w:val="center"/>
              <w:rPr>
                <w:rFonts w:cs="Calibri"/>
                <w:color w:val="000000"/>
                <w:sz w:val="12"/>
                <w:szCs w:val="12"/>
              </w:rPr>
            </w:pPr>
            <w:proofErr w:type="spellStart"/>
            <w:r w:rsidRPr="000446A8">
              <w:rPr>
                <w:rFonts w:cs="Calibri"/>
                <w:color w:val="000000"/>
                <w:sz w:val="12"/>
                <w:szCs w:val="12"/>
              </w:rPr>
              <w:t>Μονάδες</w:t>
            </w:r>
            <w:proofErr w:type="spellEnd"/>
            <w:r w:rsidRPr="000446A8">
              <w:rPr>
                <w:rFonts w:cs="Calibri"/>
                <w:color w:val="000000"/>
                <w:sz w:val="12"/>
                <w:szCs w:val="12"/>
              </w:rPr>
              <w:t xml:space="preserve"> Παρα</w:t>
            </w:r>
            <w:proofErr w:type="spellStart"/>
            <w:r w:rsidRPr="000446A8">
              <w:rPr>
                <w:rFonts w:cs="Calibri"/>
                <w:color w:val="000000"/>
                <w:sz w:val="12"/>
                <w:szCs w:val="12"/>
              </w:rPr>
              <w:t>γωγής</w:t>
            </w:r>
            <w:proofErr w:type="spellEnd"/>
            <w:r w:rsidRPr="000446A8">
              <w:rPr>
                <w:rFonts w:cs="Calibri"/>
                <w:color w:val="000000"/>
                <w:sz w:val="12"/>
                <w:szCs w:val="12"/>
              </w:rPr>
              <w:t xml:space="preserve"> </w:t>
            </w:r>
            <w:proofErr w:type="spellStart"/>
            <w:r w:rsidRPr="000446A8">
              <w:rPr>
                <w:rFonts w:cs="Calibri"/>
                <w:color w:val="000000"/>
                <w:sz w:val="12"/>
                <w:szCs w:val="12"/>
              </w:rPr>
              <w:t>ζώων</w:t>
            </w:r>
            <w:proofErr w:type="spellEnd"/>
            <w:r w:rsidRPr="000446A8">
              <w:rPr>
                <w:rFonts w:cs="Calibri"/>
                <w:color w:val="000000"/>
                <w:sz w:val="12"/>
                <w:szCs w:val="12"/>
              </w:rPr>
              <w:t xml:space="preserve"> </w:t>
            </w:r>
            <w:proofErr w:type="spellStart"/>
            <w:r w:rsidRPr="000446A8">
              <w:rPr>
                <w:rFonts w:cs="Calibri"/>
                <w:color w:val="000000"/>
                <w:sz w:val="12"/>
                <w:szCs w:val="12"/>
              </w:rPr>
              <w:t>υδ</w:t>
            </w:r>
            <w:proofErr w:type="spellEnd"/>
            <w:r w:rsidRPr="000446A8">
              <w:rPr>
                <w:rFonts w:cs="Calibri"/>
                <w:color w:val="000000"/>
                <w:sz w:val="12"/>
                <w:szCs w:val="12"/>
              </w:rPr>
              <w:t>ατοκαλλιέργειας</w:t>
            </w:r>
          </w:p>
        </w:tc>
        <w:tc>
          <w:tcPr>
            <w:tcW w:w="192" w:type="pct"/>
            <w:tcBorders>
              <w:top w:val="nil"/>
              <w:left w:val="nil"/>
              <w:bottom w:val="single" w:sz="4" w:space="0" w:color="auto"/>
              <w:right w:val="single" w:sz="4" w:space="0" w:color="auto"/>
            </w:tcBorders>
            <w:vAlign w:val="center"/>
          </w:tcPr>
          <w:p w:rsidR="004E02AF" w:rsidRPr="000446A8" w:rsidRDefault="004E02AF" w:rsidP="00DE23CC">
            <w:pPr>
              <w:jc w:val="center"/>
              <w:rPr>
                <w:rFonts w:cs="Calibri"/>
                <w:color w:val="000000"/>
                <w:sz w:val="12"/>
                <w:szCs w:val="12"/>
              </w:rPr>
            </w:pPr>
            <w:proofErr w:type="spellStart"/>
            <w:r w:rsidRPr="000446A8">
              <w:rPr>
                <w:rFonts w:cs="Calibri"/>
                <w:color w:val="000000"/>
                <w:sz w:val="12"/>
                <w:szCs w:val="12"/>
              </w:rPr>
              <w:t>Μετ</w:t>
            </w:r>
            <w:proofErr w:type="spellEnd"/>
            <w:r w:rsidRPr="000446A8">
              <w:rPr>
                <w:rFonts w:cs="Calibri"/>
                <w:color w:val="000000"/>
                <w:sz w:val="12"/>
                <w:szCs w:val="12"/>
              </w:rPr>
              <w:t>αποιητές (**)</w:t>
            </w:r>
          </w:p>
        </w:tc>
        <w:tc>
          <w:tcPr>
            <w:tcW w:w="173" w:type="pct"/>
            <w:tcBorders>
              <w:top w:val="nil"/>
              <w:left w:val="nil"/>
              <w:bottom w:val="single" w:sz="4" w:space="0" w:color="auto"/>
              <w:right w:val="single" w:sz="4" w:space="0" w:color="auto"/>
            </w:tcBorders>
            <w:vAlign w:val="center"/>
          </w:tcPr>
          <w:p w:rsidR="004E02AF" w:rsidRPr="000446A8" w:rsidRDefault="004E02AF" w:rsidP="00DE23CC">
            <w:pPr>
              <w:jc w:val="center"/>
              <w:rPr>
                <w:rFonts w:cs="Calibri"/>
                <w:color w:val="000000"/>
                <w:sz w:val="12"/>
                <w:szCs w:val="12"/>
              </w:rPr>
            </w:pPr>
            <w:proofErr w:type="spellStart"/>
            <w:r w:rsidRPr="000446A8">
              <w:rPr>
                <w:rFonts w:cs="Calibri"/>
                <w:color w:val="000000"/>
                <w:sz w:val="12"/>
                <w:szCs w:val="12"/>
              </w:rPr>
              <w:t>Εισ</w:t>
            </w:r>
            <w:proofErr w:type="spellEnd"/>
            <w:r w:rsidRPr="000446A8">
              <w:rPr>
                <w:rFonts w:cs="Calibri"/>
                <w:color w:val="000000"/>
                <w:sz w:val="12"/>
                <w:szCs w:val="12"/>
              </w:rPr>
              <w:t>αγωγείς</w:t>
            </w:r>
          </w:p>
        </w:tc>
        <w:tc>
          <w:tcPr>
            <w:tcW w:w="162" w:type="pct"/>
            <w:tcBorders>
              <w:top w:val="nil"/>
              <w:left w:val="nil"/>
              <w:bottom w:val="single" w:sz="4" w:space="0" w:color="auto"/>
              <w:right w:val="single" w:sz="4" w:space="0" w:color="auto"/>
            </w:tcBorders>
            <w:vAlign w:val="center"/>
          </w:tcPr>
          <w:p w:rsidR="004E02AF" w:rsidRPr="000446A8" w:rsidRDefault="004E02AF" w:rsidP="00DE23CC">
            <w:pPr>
              <w:jc w:val="center"/>
              <w:rPr>
                <w:rFonts w:cs="Calibri"/>
                <w:color w:val="000000"/>
                <w:sz w:val="12"/>
                <w:szCs w:val="12"/>
              </w:rPr>
            </w:pPr>
            <w:proofErr w:type="spellStart"/>
            <w:r w:rsidRPr="000446A8">
              <w:rPr>
                <w:rFonts w:cs="Calibri"/>
                <w:color w:val="000000"/>
                <w:sz w:val="12"/>
                <w:szCs w:val="12"/>
              </w:rPr>
              <w:t>Εξ</w:t>
            </w:r>
            <w:proofErr w:type="spellEnd"/>
            <w:r w:rsidRPr="000446A8">
              <w:rPr>
                <w:rFonts w:cs="Calibri"/>
                <w:color w:val="000000"/>
                <w:sz w:val="12"/>
                <w:szCs w:val="12"/>
              </w:rPr>
              <w:t>αγωγείς</w:t>
            </w:r>
          </w:p>
        </w:tc>
        <w:tc>
          <w:tcPr>
            <w:tcW w:w="172" w:type="pct"/>
            <w:tcBorders>
              <w:top w:val="nil"/>
              <w:left w:val="nil"/>
              <w:bottom w:val="single" w:sz="4" w:space="0" w:color="auto"/>
              <w:right w:val="single" w:sz="4" w:space="0" w:color="auto"/>
            </w:tcBorders>
            <w:vAlign w:val="center"/>
          </w:tcPr>
          <w:p w:rsidR="004E02AF" w:rsidRPr="000446A8" w:rsidRDefault="004E02AF" w:rsidP="00DE23CC">
            <w:pPr>
              <w:jc w:val="center"/>
              <w:rPr>
                <w:rFonts w:cs="Calibri"/>
                <w:color w:val="000000"/>
                <w:sz w:val="12"/>
                <w:szCs w:val="12"/>
              </w:rPr>
            </w:pPr>
            <w:proofErr w:type="spellStart"/>
            <w:r w:rsidRPr="000446A8">
              <w:rPr>
                <w:rFonts w:cs="Calibri"/>
                <w:color w:val="000000"/>
                <w:sz w:val="12"/>
                <w:szCs w:val="12"/>
              </w:rPr>
              <w:t>Άλλες</w:t>
            </w:r>
            <w:proofErr w:type="spellEnd"/>
            <w:r w:rsidRPr="000446A8">
              <w:rPr>
                <w:rFonts w:cs="Calibri"/>
                <w:color w:val="000000"/>
                <w:sz w:val="12"/>
                <w:szCs w:val="12"/>
              </w:rPr>
              <w:t xml:space="preserve"> Επ</w:t>
            </w:r>
            <w:proofErr w:type="spellStart"/>
            <w:r w:rsidRPr="000446A8">
              <w:rPr>
                <w:rFonts w:cs="Calibri"/>
                <w:color w:val="000000"/>
                <w:sz w:val="12"/>
                <w:szCs w:val="12"/>
              </w:rPr>
              <w:t>ιχειρήσεις</w:t>
            </w:r>
            <w:proofErr w:type="spellEnd"/>
            <w:r w:rsidRPr="000446A8">
              <w:rPr>
                <w:rFonts w:cs="Calibri"/>
                <w:color w:val="000000"/>
                <w:sz w:val="12"/>
                <w:szCs w:val="12"/>
              </w:rPr>
              <w:t xml:space="preserve"> (***)</w:t>
            </w:r>
          </w:p>
        </w:tc>
      </w:tr>
      <w:tr w:rsidR="004E02AF" w:rsidRPr="00E56BB6" w:rsidTr="00DE23CC">
        <w:trPr>
          <w:trHeight w:hRule="exact" w:val="340"/>
        </w:trPr>
        <w:tc>
          <w:tcPr>
            <w:tcW w:w="259" w:type="pct"/>
            <w:tcBorders>
              <w:top w:val="nil"/>
              <w:left w:val="single" w:sz="4" w:space="0" w:color="auto"/>
              <w:bottom w:val="single" w:sz="4" w:space="0" w:color="auto"/>
              <w:right w:val="single" w:sz="4" w:space="0" w:color="auto"/>
            </w:tcBorders>
            <w:noWrap/>
            <w:vAlign w:val="bottom"/>
          </w:tcPr>
          <w:p w:rsidR="004E02AF" w:rsidRPr="00E56BB6" w:rsidRDefault="004E02AF" w:rsidP="00DE23CC">
            <w:pPr>
              <w:ind w:right="-72" w:hanging="142"/>
              <w:jc w:val="center"/>
              <w:rPr>
                <w:rFonts w:cs="Calibri"/>
                <w:color w:val="000000"/>
                <w:sz w:val="16"/>
                <w:szCs w:val="16"/>
              </w:rPr>
            </w:pPr>
            <w:r w:rsidRPr="00E56BB6">
              <w:rPr>
                <w:rFonts w:cs="Calibri"/>
                <w:color w:val="000000"/>
                <w:sz w:val="16"/>
                <w:szCs w:val="16"/>
              </w:rPr>
              <w:t>GR-BIO-01</w:t>
            </w:r>
          </w:p>
        </w:tc>
        <w:tc>
          <w:tcPr>
            <w:tcW w:w="24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5517</w:t>
            </w:r>
          </w:p>
        </w:tc>
        <w:tc>
          <w:tcPr>
            <w:tcW w:w="22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4887</w:t>
            </w:r>
          </w:p>
        </w:tc>
        <w:tc>
          <w:tcPr>
            <w:tcW w:w="20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7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475</w:t>
            </w:r>
          </w:p>
        </w:tc>
        <w:tc>
          <w:tcPr>
            <w:tcW w:w="13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3"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155</w:t>
            </w:r>
          </w:p>
        </w:tc>
        <w:tc>
          <w:tcPr>
            <w:tcW w:w="234"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106</w:t>
            </w:r>
          </w:p>
        </w:tc>
        <w:tc>
          <w:tcPr>
            <w:tcW w:w="187"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25</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74"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2</w:t>
            </w:r>
          </w:p>
        </w:tc>
        <w:tc>
          <w:tcPr>
            <w:tcW w:w="250"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1</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8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23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6</w:t>
            </w:r>
          </w:p>
        </w:tc>
        <w:tc>
          <w:tcPr>
            <w:tcW w:w="18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2</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7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r>
      <w:tr w:rsidR="004E02AF" w:rsidRPr="00E56BB6" w:rsidTr="00DE23CC">
        <w:trPr>
          <w:trHeight w:hRule="exact" w:val="340"/>
        </w:trPr>
        <w:tc>
          <w:tcPr>
            <w:tcW w:w="259" w:type="pct"/>
            <w:tcBorders>
              <w:top w:val="nil"/>
              <w:left w:val="single" w:sz="4" w:space="0" w:color="auto"/>
              <w:bottom w:val="single" w:sz="4" w:space="0" w:color="auto"/>
              <w:right w:val="single" w:sz="4" w:space="0" w:color="auto"/>
            </w:tcBorders>
            <w:noWrap/>
            <w:vAlign w:val="bottom"/>
          </w:tcPr>
          <w:p w:rsidR="004E02AF" w:rsidRPr="00E56BB6" w:rsidRDefault="004E02AF" w:rsidP="00DE23CC">
            <w:pPr>
              <w:ind w:right="-72" w:hanging="142"/>
              <w:jc w:val="center"/>
              <w:rPr>
                <w:rFonts w:cs="Calibri"/>
                <w:color w:val="000000"/>
                <w:sz w:val="16"/>
                <w:szCs w:val="16"/>
              </w:rPr>
            </w:pPr>
            <w:r w:rsidRPr="00E56BB6">
              <w:rPr>
                <w:rFonts w:cs="Calibri"/>
                <w:color w:val="000000"/>
                <w:sz w:val="16"/>
                <w:szCs w:val="16"/>
              </w:rPr>
              <w:t>GR-BIO-02</w:t>
            </w:r>
          </w:p>
        </w:tc>
        <w:tc>
          <w:tcPr>
            <w:tcW w:w="24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733</w:t>
            </w:r>
          </w:p>
        </w:tc>
        <w:tc>
          <w:tcPr>
            <w:tcW w:w="22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703</w:t>
            </w:r>
          </w:p>
        </w:tc>
        <w:tc>
          <w:tcPr>
            <w:tcW w:w="20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7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30</w:t>
            </w:r>
          </w:p>
        </w:tc>
        <w:tc>
          <w:tcPr>
            <w:tcW w:w="13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3"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4"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35</w:t>
            </w:r>
          </w:p>
        </w:tc>
        <w:tc>
          <w:tcPr>
            <w:tcW w:w="187"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6</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74"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250"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8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23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2</w:t>
            </w:r>
          </w:p>
        </w:tc>
        <w:tc>
          <w:tcPr>
            <w:tcW w:w="18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1</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7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r>
      <w:tr w:rsidR="004E02AF" w:rsidRPr="00E56BB6" w:rsidTr="00DE23CC">
        <w:trPr>
          <w:trHeight w:hRule="exact" w:val="340"/>
        </w:trPr>
        <w:tc>
          <w:tcPr>
            <w:tcW w:w="259" w:type="pct"/>
            <w:tcBorders>
              <w:top w:val="nil"/>
              <w:left w:val="single" w:sz="4" w:space="0" w:color="auto"/>
              <w:bottom w:val="single" w:sz="4" w:space="0" w:color="auto"/>
              <w:right w:val="single" w:sz="4" w:space="0" w:color="auto"/>
            </w:tcBorders>
            <w:noWrap/>
            <w:vAlign w:val="bottom"/>
          </w:tcPr>
          <w:p w:rsidR="004E02AF" w:rsidRPr="00E56BB6" w:rsidRDefault="004E02AF" w:rsidP="00DE23CC">
            <w:pPr>
              <w:ind w:right="-72" w:hanging="142"/>
              <w:jc w:val="center"/>
              <w:rPr>
                <w:rFonts w:cs="Calibri"/>
                <w:color w:val="000000"/>
                <w:sz w:val="16"/>
                <w:szCs w:val="16"/>
              </w:rPr>
            </w:pPr>
            <w:r w:rsidRPr="00E56BB6">
              <w:rPr>
                <w:rFonts w:cs="Calibri"/>
                <w:color w:val="000000"/>
                <w:sz w:val="16"/>
                <w:szCs w:val="16"/>
              </w:rPr>
              <w:t>GR-BIO-03</w:t>
            </w:r>
          </w:p>
        </w:tc>
        <w:tc>
          <w:tcPr>
            <w:tcW w:w="24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10390</w:t>
            </w:r>
          </w:p>
        </w:tc>
        <w:tc>
          <w:tcPr>
            <w:tcW w:w="22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9786</w:t>
            </w:r>
          </w:p>
        </w:tc>
        <w:tc>
          <w:tcPr>
            <w:tcW w:w="20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3</w:t>
            </w:r>
          </w:p>
        </w:tc>
        <w:tc>
          <w:tcPr>
            <w:tcW w:w="17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483</w:t>
            </w:r>
          </w:p>
        </w:tc>
        <w:tc>
          <w:tcPr>
            <w:tcW w:w="13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w:t>
            </w:r>
          </w:p>
        </w:tc>
        <w:tc>
          <w:tcPr>
            <w:tcW w:w="15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3"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114</w:t>
            </w:r>
          </w:p>
        </w:tc>
        <w:tc>
          <w:tcPr>
            <w:tcW w:w="234"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83</w:t>
            </w:r>
          </w:p>
        </w:tc>
        <w:tc>
          <w:tcPr>
            <w:tcW w:w="187"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1</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19</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74"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5</w:t>
            </w:r>
          </w:p>
        </w:tc>
        <w:tc>
          <w:tcPr>
            <w:tcW w:w="250"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2</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8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1</w:t>
            </w:r>
          </w:p>
        </w:tc>
        <w:tc>
          <w:tcPr>
            <w:tcW w:w="23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3</w:t>
            </w:r>
          </w:p>
        </w:tc>
        <w:tc>
          <w:tcPr>
            <w:tcW w:w="18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1</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1</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7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r>
      <w:tr w:rsidR="004E02AF" w:rsidRPr="00E56BB6" w:rsidTr="00DE23CC">
        <w:trPr>
          <w:trHeight w:hRule="exact" w:val="340"/>
        </w:trPr>
        <w:tc>
          <w:tcPr>
            <w:tcW w:w="259"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Pr>
                <w:rFonts w:cs="Calibri"/>
                <w:color w:val="000000"/>
                <w:sz w:val="16"/>
                <w:szCs w:val="16"/>
              </w:rPr>
              <w:t>GR-BIO-05</w:t>
            </w:r>
          </w:p>
        </w:tc>
        <w:tc>
          <w:tcPr>
            <w:tcW w:w="24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865</w:t>
            </w:r>
          </w:p>
        </w:tc>
        <w:tc>
          <w:tcPr>
            <w:tcW w:w="22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830</w:t>
            </w:r>
          </w:p>
        </w:tc>
        <w:tc>
          <w:tcPr>
            <w:tcW w:w="20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7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35</w:t>
            </w:r>
          </w:p>
        </w:tc>
        <w:tc>
          <w:tcPr>
            <w:tcW w:w="13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3"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4"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35</w:t>
            </w:r>
          </w:p>
        </w:tc>
        <w:tc>
          <w:tcPr>
            <w:tcW w:w="187"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3</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74"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250"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8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23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2</w:t>
            </w:r>
          </w:p>
        </w:tc>
        <w:tc>
          <w:tcPr>
            <w:tcW w:w="18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1</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7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r>
      <w:tr w:rsidR="004E02AF" w:rsidRPr="00E56BB6" w:rsidTr="00DE23CC">
        <w:trPr>
          <w:trHeight w:hRule="exact" w:val="340"/>
        </w:trPr>
        <w:tc>
          <w:tcPr>
            <w:tcW w:w="259"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sidRPr="00E56BB6">
              <w:rPr>
                <w:rFonts w:cs="Calibri"/>
                <w:color w:val="000000"/>
                <w:sz w:val="16"/>
                <w:szCs w:val="16"/>
              </w:rPr>
              <w:t>GR-BIO-0</w:t>
            </w:r>
            <w:r>
              <w:rPr>
                <w:rFonts w:cs="Calibri"/>
                <w:color w:val="000000"/>
                <w:sz w:val="16"/>
                <w:szCs w:val="16"/>
              </w:rPr>
              <w:t>6</w:t>
            </w:r>
          </w:p>
        </w:tc>
        <w:tc>
          <w:tcPr>
            <w:tcW w:w="24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1011</w:t>
            </w:r>
          </w:p>
        </w:tc>
        <w:tc>
          <w:tcPr>
            <w:tcW w:w="22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963</w:t>
            </w:r>
          </w:p>
        </w:tc>
        <w:tc>
          <w:tcPr>
            <w:tcW w:w="20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7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42</w:t>
            </w:r>
          </w:p>
        </w:tc>
        <w:tc>
          <w:tcPr>
            <w:tcW w:w="13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3"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6</w:t>
            </w:r>
          </w:p>
        </w:tc>
        <w:tc>
          <w:tcPr>
            <w:tcW w:w="234"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26</w:t>
            </w:r>
          </w:p>
        </w:tc>
        <w:tc>
          <w:tcPr>
            <w:tcW w:w="187"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2</w:t>
            </w:r>
          </w:p>
        </w:tc>
        <w:tc>
          <w:tcPr>
            <w:tcW w:w="174"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250"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8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23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2</w:t>
            </w:r>
          </w:p>
        </w:tc>
        <w:tc>
          <w:tcPr>
            <w:tcW w:w="18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1</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7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r>
      <w:tr w:rsidR="004E02AF" w:rsidRPr="00E56BB6" w:rsidTr="00DE23CC">
        <w:trPr>
          <w:trHeight w:hRule="exact" w:val="340"/>
        </w:trPr>
        <w:tc>
          <w:tcPr>
            <w:tcW w:w="259"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Pr>
                <w:rFonts w:cs="Calibri"/>
                <w:color w:val="000000"/>
                <w:sz w:val="16"/>
                <w:szCs w:val="16"/>
              </w:rPr>
              <w:t>GR-BIO-07</w:t>
            </w:r>
          </w:p>
        </w:tc>
        <w:tc>
          <w:tcPr>
            <w:tcW w:w="24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1082</w:t>
            </w:r>
          </w:p>
        </w:tc>
        <w:tc>
          <w:tcPr>
            <w:tcW w:w="22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1060</w:t>
            </w:r>
          </w:p>
        </w:tc>
        <w:tc>
          <w:tcPr>
            <w:tcW w:w="20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w:t>
            </w:r>
          </w:p>
        </w:tc>
        <w:tc>
          <w:tcPr>
            <w:tcW w:w="17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11</w:t>
            </w:r>
          </w:p>
        </w:tc>
        <w:tc>
          <w:tcPr>
            <w:tcW w:w="13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3"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7</w:t>
            </w:r>
          </w:p>
        </w:tc>
        <w:tc>
          <w:tcPr>
            <w:tcW w:w="234"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22</w:t>
            </w:r>
          </w:p>
        </w:tc>
        <w:tc>
          <w:tcPr>
            <w:tcW w:w="187"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3</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74"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250"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8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23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2</w:t>
            </w:r>
          </w:p>
        </w:tc>
        <w:tc>
          <w:tcPr>
            <w:tcW w:w="18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1</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1</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7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r>
      <w:tr w:rsidR="004E02AF" w:rsidRPr="00E56BB6" w:rsidTr="00DE23CC">
        <w:trPr>
          <w:trHeight w:hRule="exact" w:val="340"/>
        </w:trPr>
        <w:tc>
          <w:tcPr>
            <w:tcW w:w="259"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Pr>
                <w:rFonts w:cs="Calibri"/>
                <w:color w:val="000000"/>
                <w:sz w:val="16"/>
                <w:szCs w:val="16"/>
              </w:rPr>
              <w:t>GR-BIO-08</w:t>
            </w:r>
          </w:p>
        </w:tc>
        <w:tc>
          <w:tcPr>
            <w:tcW w:w="24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211</w:t>
            </w:r>
          </w:p>
        </w:tc>
        <w:tc>
          <w:tcPr>
            <w:tcW w:w="22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205</w:t>
            </w:r>
          </w:p>
        </w:tc>
        <w:tc>
          <w:tcPr>
            <w:tcW w:w="20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7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6</w:t>
            </w:r>
          </w:p>
        </w:tc>
        <w:tc>
          <w:tcPr>
            <w:tcW w:w="13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3"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4"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16</w:t>
            </w:r>
          </w:p>
        </w:tc>
        <w:tc>
          <w:tcPr>
            <w:tcW w:w="187"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2</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1</w:t>
            </w:r>
          </w:p>
        </w:tc>
        <w:tc>
          <w:tcPr>
            <w:tcW w:w="174"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250"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8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23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3</w:t>
            </w:r>
          </w:p>
        </w:tc>
        <w:tc>
          <w:tcPr>
            <w:tcW w:w="18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1</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7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r>
      <w:tr w:rsidR="004E02AF" w:rsidRPr="00E56BB6" w:rsidTr="00DE23CC">
        <w:trPr>
          <w:trHeight w:hRule="exact" w:val="340"/>
        </w:trPr>
        <w:tc>
          <w:tcPr>
            <w:tcW w:w="259"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Pr>
                <w:rFonts w:cs="Calibri"/>
                <w:color w:val="000000"/>
                <w:sz w:val="16"/>
                <w:szCs w:val="16"/>
              </w:rPr>
              <w:t>GR-BIO-10</w:t>
            </w:r>
          </w:p>
        </w:tc>
        <w:tc>
          <w:tcPr>
            <w:tcW w:w="24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1283</w:t>
            </w:r>
          </w:p>
        </w:tc>
        <w:tc>
          <w:tcPr>
            <w:tcW w:w="22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1265</w:t>
            </w:r>
          </w:p>
        </w:tc>
        <w:tc>
          <w:tcPr>
            <w:tcW w:w="20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17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15</w:t>
            </w:r>
          </w:p>
        </w:tc>
        <w:tc>
          <w:tcPr>
            <w:tcW w:w="13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15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3"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234"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127</w:t>
            </w:r>
          </w:p>
        </w:tc>
        <w:tc>
          <w:tcPr>
            <w:tcW w:w="187"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1</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2</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74"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250"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8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23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2</w:t>
            </w:r>
          </w:p>
        </w:tc>
        <w:tc>
          <w:tcPr>
            <w:tcW w:w="18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1</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1</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7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r>
      <w:tr w:rsidR="004E02AF" w:rsidRPr="00E56BB6" w:rsidTr="00DE23CC">
        <w:trPr>
          <w:trHeight w:hRule="exact" w:val="340"/>
        </w:trPr>
        <w:tc>
          <w:tcPr>
            <w:tcW w:w="259"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Pr>
                <w:rFonts w:cs="Calibri"/>
                <w:color w:val="000000"/>
                <w:sz w:val="16"/>
                <w:szCs w:val="16"/>
              </w:rPr>
              <w:t>0GR-BIO-12</w:t>
            </w:r>
          </w:p>
        </w:tc>
        <w:tc>
          <w:tcPr>
            <w:tcW w:w="24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1066</w:t>
            </w:r>
          </w:p>
        </w:tc>
        <w:tc>
          <w:tcPr>
            <w:tcW w:w="22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1018</w:t>
            </w:r>
          </w:p>
        </w:tc>
        <w:tc>
          <w:tcPr>
            <w:tcW w:w="20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7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23</w:t>
            </w:r>
          </w:p>
        </w:tc>
        <w:tc>
          <w:tcPr>
            <w:tcW w:w="13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15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193"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23</w:t>
            </w:r>
          </w:p>
        </w:tc>
        <w:tc>
          <w:tcPr>
            <w:tcW w:w="234"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39</w:t>
            </w:r>
          </w:p>
        </w:tc>
        <w:tc>
          <w:tcPr>
            <w:tcW w:w="187"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2</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1</w:t>
            </w:r>
          </w:p>
        </w:tc>
        <w:tc>
          <w:tcPr>
            <w:tcW w:w="174"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1</w:t>
            </w:r>
          </w:p>
        </w:tc>
        <w:tc>
          <w:tcPr>
            <w:tcW w:w="250"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8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23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4</w:t>
            </w:r>
          </w:p>
        </w:tc>
        <w:tc>
          <w:tcPr>
            <w:tcW w:w="18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1</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7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r>
      <w:tr w:rsidR="004E02AF" w:rsidRPr="00E56BB6" w:rsidTr="00DE23CC">
        <w:trPr>
          <w:trHeight w:hRule="exact" w:val="340"/>
        </w:trPr>
        <w:tc>
          <w:tcPr>
            <w:tcW w:w="259"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Pr>
                <w:rFonts w:cs="Calibri"/>
                <w:color w:val="000000"/>
                <w:sz w:val="16"/>
                <w:szCs w:val="16"/>
              </w:rPr>
              <w:t>GR-BIO-13</w:t>
            </w:r>
          </w:p>
        </w:tc>
        <w:tc>
          <w:tcPr>
            <w:tcW w:w="24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945</w:t>
            </w:r>
          </w:p>
        </w:tc>
        <w:tc>
          <w:tcPr>
            <w:tcW w:w="22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879</w:t>
            </w:r>
          </w:p>
        </w:tc>
        <w:tc>
          <w:tcPr>
            <w:tcW w:w="20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7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62</w:t>
            </w:r>
          </w:p>
        </w:tc>
        <w:tc>
          <w:tcPr>
            <w:tcW w:w="13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3"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w:t>
            </w:r>
          </w:p>
        </w:tc>
        <w:tc>
          <w:tcPr>
            <w:tcW w:w="234"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19</w:t>
            </w:r>
          </w:p>
        </w:tc>
        <w:tc>
          <w:tcPr>
            <w:tcW w:w="187"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5</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74"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250"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8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23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2</w:t>
            </w:r>
          </w:p>
        </w:tc>
        <w:tc>
          <w:tcPr>
            <w:tcW w:w="18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1</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7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r>
      <w:tr w:rsidR="004E02AF" w:rsidRPr="00E56BB6" w:rsidTr="00DE23CC">
        <w:trPr>
          <w:trHeight w:hRule="exact" w:val="340"/>
        </w:trPr>
        <w:tc>
          <w:tcPr>
            <w:tcW w:w="259"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Pr>
                <w:rFonts w:cs="Calibri"/>
                <w:color w:val="000000"/>
                <w:sz w:val="16"/>
                <w:szCs w:val="16"/>
              </w:rPr>
              <w:t>GR-BIO-14</w:t>
            </w:r>
          </w:p>
        </w:tc>
        <w:tc>
          <w:tcPr>
            <w:tcW w:w="24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1285</w:t>
            </w:r>
          </w:p>
        </w:tc>
        <w:tc>
          <w:tcPr>
            <w:tcW w:w="22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1275</w:t>
            </w:r>
          </w:p>
        </w:tc>
        <w:tc>
          <w:tcPr>
            <w:tcW w:w="20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7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3</w:t>
            </w:r>
          </w:p>
        </w:tc>
        <w:tc>
          <w:tcPr>
            <w:tcW w:w="13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3"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7</w:t>
            </w:r>
          </w:p>
        </w:tc>
        <w:tc>
          <w:tcPr>
            <w:tcW w:w="234"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51</w:t>
            </w:r>
          </w:p>
        </w:tc>
        <w:tc>
          <w:tcPr>
            <w:tcW w:w="187"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5</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74"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250"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8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23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4</w:t>
            </w:r>
          </w:p>
        </w:tc>
        <w:tc>
          <w:tcPr>
            <w:tcW w:w="18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7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r>
      <w:tr w:rsidR="004E02AF" w:rsidRPr="00E56BB6" w:rsidTr="00DE23CC">
        <w:trPr>
          <w:trHeight w:hRule="exact" w:val="340"/>
        </w:trPr>
        <w:tc>
          <w:tcPr>
            <w:tcW w:w="259"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Pr>
                <w:rFonts w:cs="Calibri"/>
                <w:color w:val="000000"/>
                <w:sz w:val="16"/>
                <w:szCs w:val="16"/>
              </w:rPr>
              <w:t>GR-BIO-15</w:t>
            </w:r>
          </w:p>
        </w:tc>
        <w:tc>
          <w:tcPr>
            <w:tcW w:w="24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2460</w:t>
            </w:r>
          </w:p>
        </w:tc>
        <w:tc>
          <w:tcPr>
            <w:tcW w:w="22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2292</w:t>
            </w:r>
          </w:p>
        </w:tc>
        <w:tc>
          <w:tcPr>
            <w:tcW w:w="20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17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98</w:t>
            </w:r>
          </w:p>
        </w:tc>
        <w:tc>
          <w:tcPr>
            <w:tcW w:w="13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3"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69</w:t>
            </w:r>
          </w:p>
        </w:tc>
        <w:tc>
          <w:tcPr>
            <w:tcW w:w="234"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35</w:t>
            </w:r>
          </w:p>
        </w:tc>
        <w:tc>
          <w:tcPr>
            <w:tcW w:w="187"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1</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10</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74"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1</w:t>
            </w:r>
          </w:p>
        </w:tc>
        <w:tc>
          <w:tcPr>
            <w:tcW w:w="250"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1</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8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23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3</w:t>
            </w:r>
          </w:p>
        </w:tc>
        <w:tc>
          <w:tcPr>
            <w:tcW w:w="18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1</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7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r>
      <w:tr w:rsidR="004E02AF" w:rsidRPr="00E56BB6" w:rsidTr="00DE23CC">
        <w:trPr>
          <w:trHeight w:hRule="exact" w:val="340"/>
        </w:trPr>
        <w:tc>
          <w:tcPr>
            <w:tcW w:w="259"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Pr>
                <w:rFonts w:cs="Calibri"/>
                <w:color w:val="000000"/>
                <w:sz w:val="16"/>
                <w:szCs w:val="16"/>
              </w:rPr>
              <w:t>GR-BIO-16</w:t>
            </w:r>
          </w:p>
        </w:tc>
        <w:tc>
          <w:tcPr>
            <w:tcW w:w="24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97</w:t>
            </w:r>
          </w:p>
        </w:tc>
        <w:tc>
          <w:tcPr>
            <w:tcW w:w="22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94</w:t>
            </w:r>
          </w:p>
        </w:tc>
        <w:tc>
          <w:tcPr>
            <w:tcW w:w="20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7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w:t>
            </w:r>
          </w:p>
        </w:tc>
        <w:tc>
          <w:tcPr>
            <w:tcW w:w="13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3"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234"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13</w:t>
            </w:r>
          </w:p>
        </w:tc>
        <w:tc>
          <w:tcPr>
            <w:tcW w:w="187"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3</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74"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1</w:t>
            </w:r>
          </w:p>
        </w:tc>
        <w:tc>
          <w:tcPr>
            <w:tcW w:w="250"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8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23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1</w:t>
            </w:r>
          </w:p>
        </w:tc>
        <w:tc>
          <w:tcPr>
            <w:tcW w:w="18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1</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7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r>
      <w:tr w:rsidR="004E02AF" w:rsidRPr="00E56BB6" w:rsidTr="00DE23CC">
        <w:trPr>
          <w:trHeight w:hRule="exact" w:val="340"/>
        </w:trPr>
        <w:tc>
          <w:tcPr>
            <w:tcW w:w="259"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Pr>
                <w:rFonts w:cs="Calibri"/>
                <w:color w:val="000000"/>
                <w:sz w:val="16"/>
                <w:szCs w:val="16"/>
              </w:rPr>
              <w:t>GR-BIO-17</w:t>
            </w:r>
          </w:p>
        </w:tc>
        <w:tc>
          <w:tcPr>
            <w:tcW w:w="24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916</w:t>
            </w:r>
          </w:p>
        </w:tc>
        <w:tc>
          <w:tcPr>
            <w:tcW w:w="22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900</w:t>
            </w:r>
          </w:p>
        </w:tc>
        <w:tc>
          <w:tcPr>
            <w:tcW w:w="20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7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8</w:t>
            </w:r>
          </w:p>
        </w:tc>
        <w:tc>
          <w:tcPr>
            <w:tcW w:w="13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15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3"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7</w:t>
            </w:r>
          </w:p>
        </w:tc>
        <w:tc>
          <w:tcPr>
            <w:tcW w:w="234"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9</w:t>
            </w:r>
          </w:p>
        </w:tc>
        <w:tc>
          <w:tcPr>
            <w:tcW w:w="187"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2</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74"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250"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8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23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2</w:t>
            </w:r>
          </w:p>
        </w:tc>
        <w:tc>
          <w:tcPr>
            <w:tcW w:w="18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1</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7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r>
      <w:tr w:rsidR="004E02AF" w:rsidRPr="00E56BB6" w:rsidTr="00DE23CC">
        <w:trPr>
          <w:trHeight w:hRule="exact" w:val="340"/>
        </w:trPr>
        <w:tc>
          <w:tcPr>
            <w:tcW w:w="259"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Pr>
                <w:rFonts w:cs="Calibri"/>
                <w:color w:val="000000"/>
                <w:sz w:val="16"/>
                <w:szCs w:val="16"/>
              </w:rPr>
              <w:t>GR-BIO-18</w:t>
            </w:r>
          </w:p>
        </w:tc>
        <w:tc>
          <w:tcPr>
            <w:tcW w:w="24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1734</w:t>
            </w:r>
          </w:p>
        </w:tc>
        <w:tc>
          <w:tcPr>
            <w:tcW w:w="22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1651</w:t>
            </w:r>
          </w:p>
        </w:tc>
        <w:tc>
          <w:tcPr>
            <w:tcW w:w="20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7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82</w:t>
            </w:r>
          </w:p>
        </w:tc>
        <w:tc>
          <w:tcPr>
            <w:tcW w:w="13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15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3"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4"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34</w:t>
            </w:r>
          </w:p>
        </w:tc>
        <w:tc>
          <w:tcPr>
            <w:tcW w:w="187"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11</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2</w:t>
            </w:r>
          </w:p>
        </w:tc>
        <w:tc>
          <w:tcPr>
            <w:tcW w:w="174"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250"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8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23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2</w:t>
            </w:r>
          </w:p>
        </w:tc>
        <w:tc>
          <w:tcPr>
            <w:tcW w:w="186"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9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1</w:t>
            </w:r>
          </w:p>
        </w:tc>
        <w:tc>
          <w:tcPr>
            <w:tcW w:w="173"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6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c>
          <w:tcPr>
            <w:tcW w:w="172" w:type="pct"/>
            <w:tcBorders>
              <w:top w:val="nil"/>
              <w:left w:val="nil"/>
              <w:bottom w:val="single" w:sz="4" w:space="0" w:color="auto"/>
              <w:right w:val="single" w:sz="4" w:space="0" w:color="auto"/>
            </w:tcBorders>
            <w:noWrap/>
            <w:vAlign w:val="bottom"/>
          </w:tcPr>
          <w:p w:rsidR="004E02AF" w:rsidRDefault="004E02AF" w:rsidP="00DE23CC">
            <w:pPr>
              <w:jc w:val="right"/>
              <w:rPr>
                <w:rFonts w:cs="Calibri"/>
                <w:color w:val="000000"/>
                <w:sz w:val="16"/>
                <w:szCs w:val="16"/>
              </w:rPr>
            </w:pPr>
            <w:r>
              <w:rPr>
                <w:rFonts w:cs="Calibri"/>
                <w:color w:val="000000"/>
                <w:sz w:val="16"/>
                <w:szCs w:val="16"/>
              </w:rPr>
              <w:t>0</w:t>
            </w:r>
          </w:p>
        </w:tc>
      </w:tr>
      <w:tr w:rsidR="004E02AF" w:rsidRPr="00E56BB6" w:rsidTr="00DE23CC">
        <w:trPr>
          <w:trHeight w:hRule="exact" w:val="340"/>
        </w:trPr>
        <w:tc>
          <w:tcPr>
            <w:tcW w:w="259" w:type="pct"/>
            <w:tcBorders>
              <w:top w:val="nil"/>
              <w:left w:val="single" w:sz="4" w:space="0" w:color="auto"/>
              <w:bottom w:val="single" w:sz="4" w:space="0" w:color="auto"/>
              <w:right w:val="single" w:sz="4" w:space="0" w:color="auto"/>
            </w:tcBorders>
            <w:noWrap/>
            <w:vAlign w:val="bottom"/>
          </w:tcPr>
          <w:p w:rsidR="004E02AF" w:rsidRPr="005676FC" w:rsidRDefault="004E02AF" w:rsidP="00DE23CC">
            <w:pPr>
              <w:ind w:right="-72" w:hanging="142"/>
              <w:jc w:val="center"/>
              <w:rPr>
                <w:rFonts w:cs="Calibri"/>
                <w:b/>
                <w:color w:val="000000"/>
                <w:sz w:val="16"/>
                <w:szCs w:val="16"/>
              </w:rPr>
            </w:pPr>
            <w:r w:rsidRPr="005676FC">
              <w:rPr>
                <w:rFonts w:cs="Calibri"/>
                <w:b/>
                <w:color w:val="000000"/>
                <w:sz w:val="16"/>
                <w:szCs w:val="16"/>
              </w:rPr>
              <w:t>ΣΥΝΟΛΟ</w:t>
            </w:r>
          </w:p>
        </w:tc>
        <w:tc>
          <w:tcPr>
            <w:tcW w:w="24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29595</w:t>
            </w:r>
          </w:p>
        </w:tc>
        <w:tc>
          <w:tcPr>
            <w:tcW w:w="229" w:type="pct"/>
            <w:tcBorders>
              <w:top w:val="nil"/>
              <w:left w:val="nil"/>
              <w:bottom w:val="single" w:sz="4" w:space="0" w:color="auto"/>
              <w:right w:val="single" w:sz="4"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27808</w:t>
            </w:r>
          </w:p>
        </w:tc>
        <w:tc>
          <w:tcPr>
            <w:tcW w:w="201" w:type="pct"/>
            <w:tcBorders>
              <w:top w:val="nil"/>
              <w:left w:val="nil"/>
              <w:bottom w:val="single" w:sz="4" w:space="0" w:color="auto"/>
              <w:right w:val="single" w:sz="4"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9</w:t>
            </w:r>
          </w:p>
        </w:tc>
        <w:tc>
          <w:tcPr>
            <w:tcW w:w="178" w:type="pct"/>
            <w:tcBorders>
              <w:top w:val="nil"/>
              <w:left w:val="nil"/>
              <w:bottom w:val="single" w:sz="4" w:space="0" w:color="auto"/>
              <w:right w:val="single" w:sz="4"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1375</w:t>
            </w:r>
          </w:p>
        </w:tc>
        <w:tc>
          <w:tcPr>
            <w:tcW w:w="139" w:type="pct"/>
            <w:tcBorders>
              <w:top w:val="nil"/>
              <w:left w:val="nil"/>
              <w:bottom w:val="single" w:sz="4" w:space="0" w:color="auto"/>
              <w:right w:val="single" w:sz="4"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8</w:t>
            </w:r>
          </w:p>
        </w:tc>
        <w:tc>
          <w:tcPr>
            <w:tcW w:w="159" w:type="pct"/>
            <w:tcBorders>
              <w:top w:val="nil"/>
              <w:left w:val="nil"/>
              <w:bottom w:val="single" w:sz="4" w:space="0" w:color="auto"/>
              <w:right w:val="single" w:sz="4"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1</w:t>
            </w:r>
          </w:p>
        </w:tc>
        <w:tc>
          <w:tcPr>
            <w:tcW w:w="193" w:type="pct"/>
            <w:tcBorders>
              <w:top w:val="nil"/>
              <w:left w:val="nil"/>
              <w:bottom w:val="single" w:sz="4" w:space="0" w:color="auto"/>
              <w:right w:val="single" w:sz="4"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394</w:t>
            </w:r>
          </w:p>
        </w:tc>
        <w:tc>
          <w:tcPr>
            <w:tcW w:w="234" w:type="pct"/>
            <w:tcBorders>
              <w:top w:val="nil"/>
              <w:left w:val="nil"/>
              <w:bottom w:val="single" w:sz="4" w:space="0" w:color="auto"/>
              <w:right w:val="single" w:sz="4"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650</w:t>
            </w:r>
          </w:p>
        </w:tc>
        <w:tc>
          <w:tcPr>
            <w:tcW w:w="187" w:type="pct"/>
            <w:tcBorders>
              <w:top w:val="nil"/>
              <w:left w:val="nil"/>
              <w:bottom w:val="single" w:sz="4" w:space="0" w:color="auto"/>
              <w:right w:val="single" w:sz="4"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3</w:t>
            </w:r>
          </w:p>
        </w:tc>
        <w:tc>
          <w:tcPr>
            <w:tcW w:w="192" w:type="pct"/>
            <w:tcBorders>
              <w:top w:val="nil"/>
              <w:left w:val="nil"/>
              <w:bottom w:val="single" w:sz="4" w:space="0" w:color="auto"/>
              <w:right w:val="single" w:sz="4"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98</w:t>
            </w:r>
          </w:p>
        </w:tc>
        <w:tc>
          <w:tcPr>
            <w:tcW w:w="173" w:type="pct"/>
            <w:tcBorders>
              <w:top w:val="nil"/>
              <w:left w:val="nil"/>
              <w:bottom w:val="single" w:sz="4" w:space="0" w:color="auto"/>
              <w:right w:val="single" w:sz="4"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0</w:t>
            </w:r>
          </w:p>
        </w:tc>
        <w:tc>
          <w:tcPr>
            <w:tcW w:w="162" w:type="pct"/>
            <w:tcBorders>
              <w:top w:val="nil"/>
              <w:left w:val="nil"/>
              <w:bottom w:val="single" w:sz="4" w:space="0" w:color="auto"/>
              <w:right w:val="single" w:sz="4"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0</w:t>
            </w:r>
          </w:p>
        </w:tc>
        <w:tc>
          <w:tcPr>
            <w:tcW w:w="188" w:type="pct"/>
            <w:tcBorders>
              <w:top w:val="nil"/>
              <w:left w:val="nil"/>
              <w:bottom w:val="single" w:sz="4" w:space="0" w:color="auto"/>
              <w:right w:val="single" w:sz="4"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6</w:t>
            </w:r>
          </w:p>
        </w:tc>
        <w:tc>
          <w:tcPr>
            <w:tcW w:w="174" w:type="pct"/>
            <w:tcBorders>
              <w:top w:val="nil"/>
              <w:left w:val="nil"/>
              <w:bottom w:val="single" w:sz="4" w:space="0" w:color="auto"/>
              <w:right w:val="single" w:sz="4"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10</w:t>
            </w:r>
          </w:p>
        </w:tc>
        <w:tc>
          <w:tcPr>
            <w:tcW w:w="250" w:type="pct"/>
            <w:tcBorders>
              <w:top w:val="nil"/>
              <w:left w:val="nil"/>
              <w:bottom w:val="single" w:sz="4" w:space="0" w:color="auto"/>
              <w:right w:val="single" w:sz="4"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0</w:t>
            </w:r>
          </w:p>
        </w:tc>
        <w:tc>
          <w:tcPr>
            <w:tcW w:w="192" w:type="pct"/>
            <w:tcBorders>
              <w:top w:val="nil"/>
              <w:left w:val="nil"/>
              <w:bottom w:val="single" w:sz="4" w:space="0" w:color="auto"/>
              <w:right w:val="single" w:sz="4"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4</w:t>
            </w:r>
          </w:p>
        </w:tc>
        <w:tc>
          <w:tcPr>
            <w:tcW w:w="173" w:type="pct"/>
            <w:tcBorders>
              <w:top w:val="nil"/>
              <w:left w:val="nil"/>
              <w:bottom w:val="single" w:sz="4" w:space="0" w:color="auto"/>
              <w:right w:val="single" w:sz="4"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0</w:t>
            </w:r>
          </w:p>
        </w:tc>
        <w:tc>
          <w:tcPr>
            <w:tcW w:w="162" w:type="pct"/>
            <w:tcBorders>
              <w:top w:val="nil"/>
              <w:left w:val="nil"/>
              <w:bottom w:val="single" w:sz="4" w:space="0" w:color="auto"/>
              <w:right w:val="single" w:sz="4"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0</w:t>
            </w:r>
          </w:p>
        </w:tc>
        <w:tc>
          <w:tcPr>
            <w:tcW w:w="186" w:type="pct"/>
            <w:tcBorders>
              <w:top w:val="nil"/>
              <w:left w:val="nil"/>
              <w:bottom w:val="single" w:sz="4" w:space="0" w:color="auto"/>
              <w:right w:val="single" w:sz="4"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1</w:t>
            </w:r>
          </w:p>
        </w:tc>
        <w:tc>
          <w:tcPr>
            <w:tcW w:w="236" w:type="pct"/>
            <w:tcBorders>
              <w:top w:val="nil"/>
              <w:left w:val="nil"/>
              <w:bottom w:val="single" w:sz="4" w:space="0" w:color="auto"/>
              <w:right w:val="single" w:sz="4"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40</w:t>
            </w:r>
          </w:p>
        </w:tc>
        <w:tc>
          <w:tcPr>
            <w:tcW w:w="186" w:type="pct"/>
            <w:tcBorders>
              <w:top w:val="nil"/>
              <w:left w:val="nil"/>
              <w:bottom w:val="single" w:sz="4" w:space="0" w:color="auto"/>
              <w:right w:val="single" w:sz="4"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3</w:t>
            </w:r>
          </w:p>
        </w:tc>
        <w:tc>
          <w:tcPr>
            <w:tcW w:w="192" w:type="pct"/>
            <w:tcBorders>
              <w:top w:val="nil"/>
              <w:left w:val="nil"/>
              <w:bottom w:val="single" w:sz="4" w:space="0" w:color="auto"/>
              <w:right w:val="single" w:sz="4"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15</w:t>
            </w:r>
          </w:p>
        </w:tc>
        <w:tc>
          <w:tcPr>
            <w:tcW w:w="173" w:type="pct"/>
            <w:tcBorders>
              <w:top w:val="nil"/>
              <w:left w:val="nil"/>
              <w:bottom w:val="single" w:sz="4" w:space="0" w:color="auto"/>
              <w:right w:val="single" w:sz="4"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0</w:t>
            </w:r>
          </w:p>
        </w:tc>
        <w:tc>
          <w:tcPr>
            <w:tcW w:w="162" w:type="pct"/>
            <w:tcBorders>
              <w:top w:val="nil"/>
              <w:left w:val="nil"/>
              <w:bottom w:val="single" w:sz="4" w:space="0" w:color="auto"/>
              <w:right w:val="single" w:sz="4"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0</w:t>
            </w:r>
          </w:p>
        </w:tc>
        <w:tc>
          <w:tcPr>
            <w:tcW w:w="172" w:type="pct"/>
            <w:tcBorders>
              <w:top w:val="nil"/>
              <w:left w:val="nil"/>
              <w:bottom w:val="single" w:sz="4" w:space="0" w:color="auto"/>
              <w:right w:val="single" w:sz="4"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0</w:t>
            </w:r>
          </w:p>
        </w:tc>
      </w:tr>
    </w:tbl>
    <w:p w:rsidR="004E02AF" w:rsidRPr="00BA100D" w:rsidRDefault="004E02AF" w:rsidP="004E02AF">
      <w:pPr>
        <w:spacing w:after="40"/>
        <w:ind w:left="-284" w:right="-359"/>
        <w:rPr>
          <w:sz w:val="10"/>
          <w:szCs w:val="10"/>
          <w:lang w:val="el-GR"/>
        </w:rPr>
      </w:pPr>
      <w:r w:rsidRPr="00BA100D">
        <w:rPr>
          <w:sz w:val="10"/>
          <w:szCs w:val="10"/>
          <w:lang w:val="el-GR"/>
        </w:rPr>
        <w:t xml:space="preserve">(*) Στους παραγωγούς γεωργικών προϊόντων περιλαμβάνονται οι παραγωγοί γεωργικών προϊόντων μόνο, οι παραγωγοί οι οποίοι είναι επίσης </w:t>
      </w:r>
      <w:proofErr w:type="spellStart"/>
      <w:r w:rsidRPr="00BA100D">
        <w:rPr>
          <w:sz w:val="10"/>
          <w:szCs w:val="10"/>
          <w:lang w:val="el-GR"/>
        </w:rPr>
        <w:t>μεταποιητές</w:t>
      </w:r>
      <w:proofErr w:type="spellEnd"/>
      <w:r w:rsidRPr="00BA100D">
        <w:rPr>
          <w:sz w:val="10"/>
          <w:szCs w:val="10"/>
          <w:lang w:val="el-GR"/>
        </w:rPr>
        <w:t>, οι παραγωγοί οι οποίοι είναι επίσης εισαγωγείς, άλλοι μεικτοί παραγωγοί που δεν κατατάσσονται αλλού (</w:t>
      </w:r>
      <w:proofErr w:type="spellStart"/>
      <w:r w:rsidRPr="00BA100D">
        <w:rPr>
          <w:sz w:val="10"/>
          <w:szCs w:val="10"/>
          <w:lang w:val="el-GR"/>
        </w:rPr>
        <w:t>π.δ.κ.α</w:t>
      </w:r>
      <w:proofErr w:type="spellEnd"/>
      <w:r w:rsidRPr="00BA100D">
        <w:rPr>
          <w:sz w:val="10"/>
          <w:szCs w:val="10"/>
          <w:lang w:val="el-GR"/>
        </w:rPr>
        <w:t>.).</w:t>
      </w:r>
    </w:p>
    <w:p w:rsidR="004E02AF" w:rsidRPr="00BA100D" w:rsidRDefault="004E02AF" w:rsidP="004E02AF">
      <w:pPr>
        <w:spacing w:after="40"/>
        <w:ind w:left="-284" w:right="-359"/>
        <w:rPr>
          <w:sz w:val="10"/>
          <w:szCs w:val="10"/>
          <w:lang w:val="el-GR"/>
        </w:rPr>
      </w:pPr>
      <w:r w:rsidRPr="00BA100D">
        <w:rPr>
          <w:sz w:val="10"/>
          <w:szCs w:val="10"/>
          <w:lang w:val="el-GR"/>
        </w:rPr>
        <w:t xml:space="preserve">(**)Στους </w:t>
      </w:r>
      <w:proofErr w:type="spellStart"/>
      <w:r w:rsidRPr="00BA100D">
        <w:rPr>
          <w:sz w:val="10"/>
          <w:szCs w:val="10"/>
          <w:lang w:val="el-GR"/>
        </w:rPr>
        <w:t>μεταποιητές</w:t>
      </w:r>
      <w:proofErr w:type="spellEnd"/>
      <w:r w:rsidRPr="00BA100D">
        <w:rPr>
          <w:sz w:val="10"/>
          <w:szCs w:val="10"/>
          <w:lang w:val="el-GR"/>
        </w:rPr>
        <w:t xml:space="preserve"> περιλαμβάνονται </w:t>
      </w:r>
      <w:proofErr w:type="spellStart"/>
      <w:r w:rsidRPr="00BA100D">
        <w:rPr>
          <w:sz w:val="10"/>
          <w:szCs w:val="10"/>
          <w:lang w:val="el-GR"/>
        </w:rPr>
        <w:t>μεταποιητές</w:t>
      </w:r>
      <w:proofErr w:type="spellEnd"/>
      <w:r w:rsidRPr="00BA100D">
        <w:rPr>
          <w:sz w:val="10"/>
          <w:szCs w:val="10"/>
          <w:lang w:val="el-GR"/>
        </w:rPr>
        <w:t xml:space="preserve"> μόνο, </w:t>
      </w:r>
      <w:proofErr w:type="spellStart"/>
      <w:r w:rsidRPr="00BA100D">
        <w:rPr>
          <w:sz w:val="10"/>
          <w:szCs w:val="10"/>
          <w:lang w:val="el-GR"/>
        </w:rPr>
        <w:t>μεταποιητές</w:t>
      </w:r>
      <w:proofErr w:type="spellEnd"/>
      <w:r w:rsidRPr="00BA100D">
        <w:rPr>
          <w:sz w:val="10"/>
          <w:szCs w:val="10"/>
          <w:lang w:val="el-GR"/>
        </w:rPr>
        <w:t xml:space="preserve"> οι οποίοι είναι επίσης εισαγωγείς, άλλοι μεικτοί </w:t>
      </w:r>
      <w:proofErr w:type="spellStart"/>
      <w:r w:rsidRPr="00BA100D">
        <w:rPr>
          <w:sz w:val="10"/>
          <w:szCs w:val="10"/>
          <w:lang w:val="el-GR"/>
        </w:rPr>
        <w:t>μεταποιητές</w:t>
      </w:r>
      <w:proofErr w:type="spellEnd"/>
      <w:r w:rsidRPr="00BA100D">
        <w:rPr>
          <w:sz w:val="10"/>
          <w:szCs w:val="10"/>
          <w:lang w:val="el-GR"/>
        </w:rPr>
        <w:t xml:space="preserve"> που δεν κατατάσσονται αλλού (</w:t>
      </w:r>
      <w:proofErr w:type="spellStart"/>
      <w:r w:rsidRPr="00BA100D">
        <w:rPr>
          <w:sz w:val="10"/>
          <w:szCs w:val="10"/>
          <w:lang w:val="el-GR"/>
        </w:rPr>
        <w:t>π.δ.κ.α</w:t>
      </w:r>
      <w:proofErr w:type="spellEnd"/>
      <w:r w:rsidRPr="00BA100D">
        <w:rPr>
          <w:sz w:val="10"/>
          <w:szCs w:val="10"/>
          <w:lang w:val="el-GR"/>
        </w:rPr>
        <w:t>.).</w:t>
      </w:r>
    </w:p>
    <w:p w:rsidR="004E02AF" w:rsidRPr="00BA100D" w:rsidRDefault="004E02AF" w:rsidP="004E02AF">
      <w:pPr>
        <w:spacing w:after="40"/>
        <w:ind w:left="-284" w:right="-359"/>
        <w:rPr>
          <w:sz w:val="10"/>
          <w:szCs w:val="10"/>
          <w:lang w:val="el-GR"/>
        </w:rPr>
      </w:pPr>
      <w:r w:rsidRPr="00BA100D">
        <w:rPr>
          <w:sz w:val="10"/>
          <w:szCs w:val="10"/>
          <w:lang w:val="el-GR"/>
        </w:rPr>
        <w:t xml:space="preserve">(***)Στους άλλους επιχειρηματίες περιλαμβάνονται έμποροι (χονδρικής, Λιανικής), άλλοι επιχειρηματίες </w:t>
      </w:r>
      <w:proofErr w:type="spellStart"/>
      <w:r w:rsidRPr="00BA100D">
        <w:rPr>
          <w:sz w:val="10"/>
          <w:szCs w:val="10"/>
          <w:lang w:val="el-GR"/>
        </w:rPr>
        <w:t>π.δ.κ.α</w:t>
      </w:r>
      <w:proofErr w:type="spellEnd"/>
      <w:r w:rsidRPr="00BA100D">
        <w:rPr>
          <w:sz w:val="10"/>
          <w:szCs w:val="10"/>
          <w:lang w:val="el-GR"/>
        </w:rPr>
        <w:t>.</w:t>
      </w:r>
    </w:p>
    <w:p w:rsidR="004E02AF" w:rsidRPr="00BA100D" w:rsidRDefault="004E02AF" w:rsidP="004E02AF">
      <w:pPr>
        <w:spacing w:after="40"/>
        <w:ind w:left="-284" w:right="-359"/>
        <w:rPr>
          <w:color w:val="000000"/>
          <w:sz w:val="10"/>
          <w:szCs w:val="10"/>
          <w:lang w:val="el-GR"/>
        </w:rPr>
      </w:pPr>
      <w:r w:rsidRPr="00BA100D">
        <w:rPr>
          <w:color w:val="000000"/>
          <w:sz w:val="10"/>
          <w:szCs w:val="10"/>
          <w:lang w:val="el-GR"/>
        </w:rPr>
        <w:t xml:space="preserve">( 1 ) Εξέταση των σχετικών γενικών εγγράφων που περιγράφουν τη δομή, τη λειτουργία και τη διαχείριση ποιότητας του φορέα ελέγχου. Διοικητικός έλεγχος του φορέα ελέγχου, συμπεριλαμβανομένου του ελέγχου φακέλων επιχειρηματιών και της επαλήθευσης του χειρισμού περιπτώσεων μη συμμόρφωσης και καταγγελιών, μεταξύ άλλων της ελάχιστης συχνότητας ελέγχων, της εφαρμογής της προσέγγισης με βάση τον κίνδυνο, της πραγματοποίησης αιφνιδιαστικών επισκέψεων και επισκέψεων παρακολούθησης, της πολιτικής δειγματοληψιών και της ανταλλαγής πληροφοριών με άλλους φορείς και αρχές ελέγχου. </w:t>
      </w:r>
    </w:p>
    <w:p w:rsidR="004E02AF" w:rsidRPr="00BA100D" w:rsidRDefault="004E02AF" w:rsidP="004E02AF">
      <w:pPr>
        <w:spacing w:after="40"/>
        <w:ind w:left="-284" w:right="-359"/>
        <w:rPr>
          <w:color w:val="000000"/>
          <w:sz w:val="10"/>
          <w:szCs w:val="10"/>
          <w:lang w:val="el-GR"/>
        </w:rPr>
      </w:pPr>
      <w:r w:rsidRPr="00BA100D">
        <w:rPr>
          <w:color w:val="000000"/>
          <w:sz w:val="10"/>
          <w:szCs w:val="10"/>
          <w:u w:val="single"/>
          <w:lang w:val="el-GR"/>
        </w:rPr>
        <w:t>ΣΗΜΕΙΩΣΗ</w:t>
      </w:r>
      <w:r w:rsidRPr="00BA100D">
        <w:rPr>
          <w:color w:val="000000"/>
          <w:sz w:val="10"/>
          <w:szCs w:val="10"/>
          <w:lang w:val="el-GR"/>
        </w:rPr>
        <w:t xml:space="preserve">: ΣΤΟΝ ΟΕΠ </w:t>
      </w:r>
      <w:r w:rsidRPr="00945189">
        <w:rPr>
          <w:color w:val="000000"/>
          <w:sz w:val="10"/>
          <w:szCs w:val="10"/>
        </w:rPr>
        <w:t>GR</w:t>
      </w:r>
      <w:r w:rsidRPr="00BA100D">
        <w:rPr>
          <w:color w:val="000000"/>
          <w:sz w:val="10"/>
          <w:szCs w:val="10"/>
          <w:lang w:val="el-GR"/>
        </w:rPr>
        <w:t>-</w:t>
      </w:r>
      <w:r w:rsidRPr="00945189">
        <w:rPr>
          <w:color w:val="000000"/>
          <w:sz w:val="10"/>
          <w:szCs w:val="10"/>
        </w:rPr>
        <w:t>BIO</w:t>
      </w:r>
      <w:r w:rsidRPr="00BA100D">
        <w:rPr>
          <w:color w:val="000000"/>
          <w:sz w:val="10"/>
          <w:szCs w:val="10"/>
          <w:lang w:val="el-GR"/>
        </w:rPr>
        <w:t xml:space="preserve">-17 </w:t>
      </w:r>
      <w:r w:rsidRPr="00945189">
        <w:rPr>
          <w:color w:val="000000"/>
          <w:sz w:val="10"/>
          <w:szCs w:val="10"/>
        </w:rPr>
        <w:t>KAI</w:t>
      </w:r>
      <w:r w:rsidRPr="00BA100D">
        <w:rPr>
          <w:color w:val="000000"/>
          <w:sz w:val="10"/>
          <w:szCs w:val="10"/>
          <w:lang w:val="el-GR"/>
        </w:rPr>
        <w:t xml:space="preserve"> </w:t>
      </w:r>
      <w:r w:rsidRPr="00945189">
        <w:rPr>
          <w:color w:val="000000"/>
          <w:sz w:val="10"/>
          <w:szCs w:val="10"/>
        </w:rPr>
        <w:t>GR</w:t>
      </w:r>
      <w:r w:rsidRPr="00BA100D">
        <w:rPr>
          <w:color w:val="000000"/>
          <w:sz w:val="10"/>
          <w:szCs w:val="10"/>
          <w:lang w:val="el-GR"/>
        </w:rPr>
        <w:t>-</w:t>
      </w:r>
      <w:r w:rsidRPr="00945189">
        <w:rPr>
          <w:color w:val="000000"/>
          <w:sz w:val="10"/>
          <w:szCs w:val="10"/>
        </w:rPr>
        <w:t>BIO</w:t>
      </w:r>
      <w:r w:rsidRPr="00BA100D">
        <w:rPr>
          <w:color w:val="000000"/>
          <w:sz w:val="10"/>
          <w:szCs w:val="10"/>
          <w:lang w:val="el-GR"/>
        </w:rPr>
        <w:t>-18 ΤΟ ΕΤΟΣ 2014 ΠΡΑΓΜΑΤΟΠΟΙΗΘΗΚ</w:t>
      </w:r>
      <w:r w:rsidRPr="00945189">
        <w:rPr>
          <w:color w:val="000000"/>
          <w:sz w:val="10"/>
          <w:szCs w:val="10"/>
        </w:rPr>
        <w:t>AN</w:t>
      </w:r>
      <w:r w:rsidRPr="00BA100D">
        <w:rPr>
          <w:color w:val="000000"/>
          <w:sz w:val="10"/>
          <w:szCs w:val="10"/>
          <w:lang w:val="el-GR"/>
        </w:rPr>
        <w:t xml:space="preserve"> ΕΠΙΘΕΩΡΗΣ</w:t>
      </w:r>
      <w:r w:rsidRPr="00945189">
        <w:rPr>
          <w:color w:val="000000"/>
          <w:sz w:val="10"/>
          <w:szCs w:val="10"/>
        </w:rPr>
        <w:t>E</w:t>
      </w:r>
      <w:r w:rsidRPr="00BA100D">
        <w:rPr>
          <w:color w:val="000000"/>
          <w:sz w:val="10"/>
          <w:szCs w:val="10"/>
          <w:lang w:val="el-GR"/>
        </w:rPr>
        <w:t xml:space="preserve">ΙΣ ΑΞΙΟΛΟΓΗΣΗΣ ΜΕ ΣΚΟΠΟ ΤΗΝ ΕΓΚΡΙΣΗ ΛΕΙΤΟΥΡΓΙΑΣ ΤΟΥΣ ΣΤΟΝ ΤΟΜΕΑ ΤΗΣ ΒΙΟΛΟΓΙΚΗΣ. </w:t>
      </w:r>
    </w:p>
    <w:p w:rsidR="004E02AF" w:rsidRPr="00BA100D" w:rsidRDefault="004E02AF" w:rsidP="004E02AF">
      <w:pPr>
        <w:spacing w:after="40"/>
        <w:ind w:left="-284" w:right="-359"/>
        <w:rPr>
          <w:color w:val="000000"/>
          <w:sz w:val="10"/>
          <w:szCs w:val="10"/>
          <w:lang w:val="el-GR"/>
        </w:rPr>
      </w:pPr>
      <w:r w:rsidRPr="00BA100D">
        <w:rPr>
          <w:color w:val="000000"/>
          <w:sz w:val="10"/>
          <w:szCs w:val="10"/>
          <w:lang w:val="el-GR"/>
        </w:rPr>
        <w:t xml:space="preserve"> ( 2 ) Επιθεώρηση: επιθεώρηση ενός επιχειρηματία από την αρμόδια αρχή για να εξακριβωθεί η συμμόρφωση προς τις επιχειρησιακές διαδικασίες του φορέα ελέγχου και η αποτελεσματικότητα του.</w:t>
      </w:r>
    </w:p>
    <w:p w:rsidR="004E02AF" w:rsidRPr="005E16D0" w:rsidRDefault="004E02AF" w:rsidP="004E02AF">
      <w:pPr>
        <w:spacing w:after="40"/>
        <w:ind w:left="-284" w:right="-359"/>
        <w:rPr>
          <w:color w:val="000000"/>
          <w:sz w:val="10"/>
          <w:szCs w:val="10"/>
          <w:lang w:val="el-GR"/>
        </w:rPr>
      </w:pPr>
      <w:r w:rsidRPr="00BA100D">
        <w:rPr>
          <w:color w:val="000000"/>
          <w:sz w:val="10"/>
          <w:szCs w:val="10"/>
          <w:lang w:val="el-GR"/>
        </w:rPr>
        <w:t>( 3 ) Αυτοψία: παρακολούθηση από την αρμόδια αρχή μιας επιθεώρησης από επιθεωρητή του φορέα ελέγχου.</w:t>
      </w:r>
    </w:p>
    <w:p w:rsidR="004E02AF" w:rsidRPr="00DD754D" w:rsidRDefault="004E02AF" w:rsidP="004E02AF">
      <w:pPr>
        <w:spacing w:after="120" w:line="240" w:lineRule="auto"/>
        <w:ind w:left="709"/>
        <w:jc w:val="both"/>
        <w:rPr>
          <w:rFonts w:ascii="Comic Sans MS" w:hAnsi="Comic Sans MS" w:cs="Arial"/>
          <w:lang w:val="el-GR"/>
        </w:rPr>
      </w:pPr>
    </w:p>
    <w:tbl>
      <w:tblPr>
        <w:tblpPr w:leftFromText="180" w:rightFromText="180" w:vertAnchor="page" w:horzAnchor="margin" w:tblpY="1979"/>
        <w:tblW w:w="5100" w:type="pct"/>
        <w:tblLayout w:type="fixed"/>
        <w:tblLook w:val="00A0" w:firstRow="1" w:lastRow="0" w:firstColumn="1" w:lastColumn="0" w:noHBand="0" w:noVBand="0"/>
      </w:tblPr>
      <w:tblGrid>
        <w:gridCol w:w="787"/>
        <w:gridCol w:w="691"/>
        <w:gridCol w:w="717"/>
        <w:gridCol w:w="475"/>
        <w:gridCol w:w="583"/>
        <w:gridCol w:w="404"/>
        <w:gridCol w:w="450"/>
        <w:gridCol w:w="532"/>
        <w:gridCol w:w="649"/>
        <w:gridCol w:w="521"/>
        <w:gridCol w:w="535"/>
        <w:gridCol w:w="481"/>
        <w:gridCol w:w="450"/>
        <w:gridCol w:w="529"/>
        <w:gridCol w:w="629"/>
        <w:gridCol w:w="697"/>
        <w:gridCol w:w="535"/>
        <w:gridCol w:w="481"/>
        <w:gridCol w:w="450"/>
        <w:gridCol w:w="518"/>
        <w:gridCol w:w="654"/>
        <w:gridCol w:w="518"/>
        <w:gridCol w:w="535"/>
        <w:gridCol w:w="481"/>
        <w:gridCol w:w="450"/>
        <w:gridCol w:w="475"/>
      </w:tblGrid>
      <w:tr w:rsidR="004E02AF" w:rsidRPr="00274372" w:rsidTr="00DE23CC">
        <w:trPr>
          <w:trHeight w:hRule="exact" w:val="340"/>
        </w:trPr>
        <w:tc>
          <w:tcPr>
            <w:tcW w:w="5000" w:type="pct"/>
            <w:gridSpan w:val="26"/>
            <w:tcBorders>
              <w:top w:val="single" w:sz="4" w:space="0" w:color="auto"/>
              <w:left w:val="single" w:sz="4" w:space="0" w:color="auto"/>
              <w:bottom w:val="single" w:sz="4" w:space="0" w:color="000000"/>
              <w:right w:val="single" w:sz="4" w:space="0" w:color="000000"/>
            </w:tcBorders>
            <w:vAlign w:val="center"/>
          </w:tcPr>
          <w:p w:rsidR="004E02AF" w:rsidRPr="00BA100D" w:rsidRDefault="004E02AF" w:rsidP="00DE23CC">
            <w:pPr>
              <w:jc w:val="center"/>
              <w:rPr>
                <w:rFonts w:cs="Calibri"/>
                <w:color w:val="000000"/>
                <w:sz w:val="16"/>
                <w:szCs w:val="16"/>
                <w:lang w:val="el-GR"/>
              </w:rPr>
            </w:pPr>
            <w:r w:rsidRPr="00BA100D">
              <w:rPr>
                <w:b/>
                <w:color w:val="000000"/>
                <w:sz w:val="24"/>
                <w:szCs w:val="24"/>
                <w:lang w:val="el-GR"/>
              </w:rPr>
              <w:t>ΠΙΝΑΚΑΣ 1Α (Πληροφορίες σχετικά με τους ελέγχους των επιχειρήσεων )</w:t>
            </w:r>
            <w:r w:rsidRPr="00BA100D">
              <w:rPr>
                <w:rFonts w:cs="Calibri"/>
                <w:color w:val="000000"/>
                <w:sz w:val="16"/>
                <w:szCs w:val="16"/>
                <w:lang w:val="el-GR"/>
              </w:rPr>
              <w:t xml:space="preserve"> </w:t>
            </w:r>
          </w:p>
        </w:tc>
      </w:tr>
      <w:tr w:rsidR="004E02AF" w:rsidRPr="00E56BB6" w:rsidTr="00DE23CC">
        <w:trPr>
          <w:trHeight w:hRule="exact" w:val="340"/>
        </w:trPr>
        <w:tc>
          <w:tcPr>
            <w:tcW w:w="277" w:type="pct"/>
            <w:vMerge w:val="restart"/>
            <w:tcBorders>
              <w:top w:val="single" w:sz="4" w:space="0" w:color="auto"/>
              <w:left w:val="single" w:sz="4" w:space="0" w:color="auto"/>
              <w:bottom w:val="single" w:sz="4" w:space="0" w:color="000000"/>
              <w:right w:val="single" w:sz="4" w:space="0" w:color="auto"/>
            </w:tcBorders>
            <w:vAlign w:val="center"/>
          </w:tcPr>
          <w:p w:rsidR="004E02AF" w:rsidRPr="00BA100D" w:rsidRDefault="004E02AF" w:rsidP="00DE23CC">
            <w:pPr>
              <w:jc w:val="center"/>
              <w:rPr>
                <w:rFonts w:cs="Calibri"/>
                <w:color w:val="000000"/>
                <w:sz w:val="14"/>
                <w:szCs w:val="14"/>
                <w:lang w:val="el-GR"/>
              </w:rPr>
            </w:pPr>
            <w:r w:rsidRPr="00BA100D">
              <w:rPr>
                <w:rFonts w:cs="Calibri"/>
                <w:color w:val="000000"/>
                <w:sz w:val="14"/>
                <w:szCs w:val="14"/>
                <w:lang w:val="el-GR"/>
              </w:rPr>
              <w:t>Κωδικός αριθμός του φορέα ή της αρχής ελέγχου</w:t>
            </w:r>
          </w:p>
        </w:tc>
        <w:tc>
          <w:tcPr>
            <w:tcW w:w="243" w:type="pct"/>
            <w:vMerge w:val="restart"/>
            <w:tcBorders>
              <w:top w:val="single" w:sz="4" w:space="0" w:color="auto"/>
              <w:left w:val="single" w:sz="4" w:space="0" w:color="auto"/>
              <w:bottom w:val="single" w:sz="4" w:space="0" w:color="000000"/>
              <w:right w:val="single" w:sz="4" w:space="0" w:color="auto"/>
            </w:tcBorders>
            <w:vAlign w:val="center"/>
          </w:tcPr>
          <w:p w:rsidR="004E02AF" w:rsidRPr="00BA100D" w:rsidRDefault="004E02AF" w:rsidP="00DE23CC">
            <w:pPr>
              <w:jc w:val="center"/>
              <w:rPr>
                <w:rFonts w:cs="Calibri"/>
                <w:color w:val="000000"/>
                <w:sz w:val="14"/>
                <w:szCs w:val="14"/>
                <w:lang w:val="el-GR"/>
              </w:rPr>
            </w:pPr>
            <w:r w:rsidRPr="00BA100D">
              <w:rPr>
                <w:rFonts w:cs="Calibri"/>
                <w:color w:val="000000"/>
                <w:sz w:val="14"/>
                <w:szCs w:val="14"/>
                <w:lang w:val="el-GR"/>
              </w:rPr>
              <w:t>Αριθμός καταχωρισμένων επιχειρήσεων ανά φορέα ή αρχή ελέγχου</w:t>
            </w:r>
          </w:p>
        </w:tc>
        <w:tc>
          <w:tcPr>
            <w:tcW w:w="1111" w:type="pct"/>
            <w:gridSpan w:val="6"/>
            <w:tcBorders>
              <w:top w:val="single" w:sz="4" w:space="0" w:color="auto"/>
              <w:left w:val="nil"/>
              <w:bottom w:val="single" w:sz="4" w:space="0" w:color="auto"/>
              <w:right w:val="single" w:sz="4" w:space="0" w:color="000000"/>
            </w:tcBorders>
            <w:vAlign w:val="center"/>
          </w:tcPr>
          <w:p w:rsidR="004E02AF" w:rsidRPr="00E56BB6" w:rsidRDefault="004E02AF" w:rsidP="00DE23CC">
            <w:pPr>
              <w:jc w:val="center"/>
              <w:rPr>
                <w:rFonts w:cs="Calibri"/>
                <w:color w:val="000000"/>
                <w:sz w:val="16"/>
                <w:szCs w:val="16"/>
              </w:rPr>
            </w:pPr>
            <w:proofErr w:type="spellStart"/>
            <w:r w:rsidRPr="00E56BB6">
              <w:rPr>
                <w:rFonts w:cs="Calibri"/>
                <w:color w:val="000000"/>
                <w:sz w:val="16"/>
                <w:szCs w:val="16"/>
              </w:rPr>
              <w:t>Αριθμός</w:t>
            </w:r>
            <w:proofErr w:type="spellEnd"/>
            <w:r w:rsidRPr="00E56BB6">
              <w:rPr>
                <w:rFonts w:cs="Calibri"/>
                <w:color w:val="000000"/>
                <w:sz w:val="16"/>
                <w:szCs w:val="16"/>
              </w:rPr>
              <w:t xml:space="preserve"> κατα</w:t>
            </w:r>
            <w:proofErr w:type="spellStart"/>
            <w:r w:rsidRPr="00E56BB6">
              <w:rPr>
                <w:rFonts w:cs="Calibri"/>
                <w:color w:val="000000"/>
                <w:sz w:val="16"/>
                <w:szCs w:val="16"/>
              </w:rPr>
              <w:t>χωρισμένων</w:t>
            </w:r>
            <w:proofErr w:type="spellEnd"/>
            <w:r w:rsidRPr="00E56BB6">
              <w:rPr>
                <w:rFonts w:cs="Calibri"/>
                <w:color w:val="000000"/>
                <w:sz w:val="16"/>
                <w:szCs w:val="16"/>
              </w:rPr>
              <w:t xml:space="preserve"> επ</w:t>
            </w:r>
            <w:proofErr w:type="spellStart"/>
            <w:r w:rsidRPr="00E56BB6">
              <w:rPr>
                <w:rFonts w:cs="Calibri"/>
                <w:color w:val="000000"/>
                <w:sz w:val="16"/>
                <w:szCs w:val="16"/>
              </w:rPr>
              <w:t>ιχειρήσεων</w:t>
            </w:r>
            <w:proofErr w:type="spellEnd"/>
          </w:p>
        </w:tc>
        <w:tc>
          <w:tcPr>
            <w:tcW w:w="1112" w:type="pct"/>
            <w:gridSpan w:val="6"/>
            <w:tcBorders>
              <w:top w:val="single" w:sz="4" w:space="0" w:color="auto"/>
              <w:left w:val="nil"/>
              <w:bottom w:val="single" w:sz="4" w:space="0" w:color="auto"/>
              <w:right w:val="single" w:sz="4" w:space="0" w:color="000000"/>
            </w:tcBorders>
            <w:vAlign w:val="center"/>
          </w:tcPr>
          <w:p w:rsidR="004E02AF" w:rsidRPr="00E56BB6" w:rsidRDefault="004E02AF" w:rsidP="00DE23CC">
            <w:pPr>
              <w:jc w:val="center"/>
              <w:rPr>
                <w:rFonts w:cs="Calibri"/>
                <w:color w:val="000000"/>
                <w:sz w:val="16"/>
                <w:szCs w:val="16"/>
              </w:rPr>
            </w:pPr>
            <w:proofErr w:type="spellStart"/>
            <w:r w:rsidRPr="00E56BB6">
              <w:rPr>
                <w:rFonts w:cs="Calibri"/>
                <w:color w:val="000000"/>
                <w:sz w:val="16"/>
                <w:szCs w:val="16"/>
              </w:rPr>
              <w:t>Αριθμός</w:t>
            </w:r>
            <w:proofErr w:type="spellEnd"/>
            <w:r w:rsidRPr="00E56BB6">
              <w:rPr>
                <w:rFonts w:cs="Calibri"/>
                <w:color w:val="000000"/>
                <w:sz w:val="16"/>
                <w:szCs w:val="16"/>
              </w:rPr>
              <w:t xml:space="preserve"> </w:t>
            </w:r>
            <w:proofErr w:type="spellStart"/>
            <w:r w:rsidRPr="00E56BB6">
              <w:rPr>
                <w:rFonts w:cs="Calibri"/>
                <w:color w:val="000000"/>
                <w:sz w:val="16"/>
                <w:szCs w:val="16"/>
              </w:rPr>
              <w:t>ετήσιων</w:t>
            </w:r>
            <w:proofErr w:type="spellEnd"/>
            <w:r w:rsidRPr="00E56BB6">
              <w:rPr>
                <w:rFonts w:cs="Calibri"/>
                <w:color w:val="000000"/>
                <w:sz w:val="16"/>
                <w:szCs w:val="16"/>
              </w:rPr>
              <w:t xml:space="preserve"> επ</w:t>
            </w:r>
            <w:proofErr w:type="spellStart"/>
            <w:r w:rsidRPr="00E56BB6">
              <w:rPr>
                <w:rFonts w:cs="Calibri"/>
                <w:color w:val="000000"/>
                <w:sz w:val="16"/>
                <w:szCs w:val="16"/>
              </w:rPr>
              <w:t>ιθεωρήσεων</w:t>
            </w:r>
            <w:proofErr w:type="spellEnd"/>
          </w:p>
        </w:tc>
        <w:tc>
          <w:tcPr>
            <w:tcW w:w="1163" w:type="pct"/>
            <w:gridSpan w:val="6"/>
            <w:tcBorders>
              <w:top w:val="single" w:sz="4" w:space="0" w:color="auto"/>
              <w:left w:val="nil"/>
              <w:bottom w:val="single" w:sz="4" w:space="0" w:color="auto"/>
              <w:right w:val="single" w:sz="4" w:space="0" w:color="000000"/>
            </w:tcBorders>
            <w:vAlign w:val="center"/>
          </w:tcPr>
          <w:p w:rsidR="004E02AF" w:rsidRPr="00BA100D" w:rsidRDefault="004E02AF" w:rsidP="00DE23CC">
            <w:pPr>
              <w:jc w:val="center"/>
              <w:rPr>
                <w:rFonts w:cs="Calibri"/>
                <w:color w:val="000000"/>
                <w:sz w:val="16"/>
                <w:szCs w:val="16"/>
                <w:lang w:val="el-GR"/>
              </w:rPr>
            </w:pPr>
            <w:r w:rsidRPr="00BA100D">
              <w:rPr>
                <w:rFonts w:cs="Calibri"/>
                <w:color w:val="000000"/>
                <w:sz w:val="16"/>
                <w:szCs w:val="16"/>
                <w:lang w:val="el-GR"/>
              </w:rPr>
              <w:t>Αριθμός πρόσθετων επισκέψεων βάσει κινδύνων</w:t>
            </w:r>
          </w:p>
        </w:tc>
        <w:tc>
          <w:tcPr>
            <w:tcW w:w="1094" w:type="pct"/>
            <w:gridSpan w:val="6"/>
            <w:tcBorders>
              <w:top w:val="single" w:sz="4" w:space="0" w:color="auto"/>
              <w:left w:val="nil"/>
              <w:bottom w:val="single" w:sz="4" w:space="0" w:color="auto"/>
              <w:right w:val="single" w:sz="4" w:space="0" w:color="000000"/>
            </w:tcBorders>
            <w:vAlign w:val="center"/>
          </w:tcPr>
          <w:p w:rsidR="004E02AF" w:rsidRPr="00E56BB6" w:rsidRDefault="004E02AF" w:rsidP="00DE23CC">
            <w:pPr>
              <w:jc w:val="center"/>
              <w:rPr>
                <w:rFonts w:cs="Calibri"/>
                <w:color w:val="000000"/>
                <w:sz w:val="16"/>
                <w:szCs w:val="16"/>
              </w:rPr>
            </w:pPr>
            <w:proofErr w:type="spellStart"/>
            <w:r w:rsidRPr="00E56BB6">
              <w:rPr>
                <w:rFonts w:cs="Calibri"/>
                <w:color w:val="000000"/>
                <w:sz w:val="16"/>
                <w:szCs w:val="16"/>
              </w:rPr>
              <w:t>Συνολικός</w:t>
            </w:r>
            <w:proofErr w:type="spellEnd"/>
            <w:r w:rsidRPr="00E56BB6">
              <w:rPr>
                <w:rFonts w:cs="Calibri"/>
                <w:color w:val="000000"/>
                <w:sz w:val="16"/>
                <w:szCs w:val="16"/>
              </w:rPr>
              <w:t xml:space="preserve"> </w:t>
            </w:r>
            <w:proofErr w:type="spellStart"/>
            <w:r w:rsidRPr="00E56BB6">
              <w:rPr>
                <w:rFonts w:cs="Calibri"/>
                <w:color w:val="000000"/>
                <w:sz w:val="16"/>
                <w:szCs w:val="16"/>
              </w:rPr>
              <w:t>Αριθμός</w:t>
            </w:r>
            <w:proofErr w:type="spellEnd"/>
            <w:r w:rsidRPr="00E56BB6">
              <w:rPr>
                <w:rFonts w:cs="Calibri"/>
                <w:color w:val="000000"/>
                <w:sz w:val="16"/>
                <w:szCs w:val="16"/>
              </w:rPr>
              <w:t xml:space="preserve"> επ</w:t>
            </w:r>
            <w:proofErr w:type="spellStart"/>
            <w:r w:rsidRPr="00E56BB6">
              <w:rPr>
                <w:rFonts w:cs="Calibri"/>
                <w:color w:val="000000"/>
                <w:sz w:val="16"/>
                <w:szCs w:val="16"/>
              </w:rPr>
              <w:t>ιθεωρήσεων</w:t>
            </w:r>
            <w:proofErr w:type="spellEnd"/>
            <w:r w:rsidRPr="00E56BB6">
              <w:rPr>
                <w:rFonts w:cs="Calibri"/>
                <w:color w:val="000000"/>
                <w:sz w:val="16"/>
                <w:szCs w:val="16"/>
              </w:rPr>
              <w:t xml:space="preserve"> / επ</w:t>
            </w:r>
            <w:proofErr w:type="spellStart"/>
            <w:r w:rsidRPr="00E56BB6">
              <w:rPr>
                <w:rFonts w:cs="Calibri"/>
                <w:color w:val="000000"/>
                <w:sz w:val="16"/>
                <w:szCs w:val="16"/>
              </w:rPr>
              <w:t>ισκέψεων</w:t>
            </w:r>
            <w:proofErr w:type="spellEnd"/>
          </w:p>
        </w:tc>
      </w:tr>
      <w:tr w:rsidR="004E02AF" w:rsidRPr="00E56BB6" w:rsidTr="00DE23CC">
        <w:trPr>
          <w:trHeight w:hRule="exact" w:val="340"/>
        </w:trPr>
        <w:tc>
          <w:tcPr>
            <w:tcW w:w="277" w:type="pct"/>
            <w:vMerge/>
            <w:tcBorders>
              <w:top w:val="single" w:sz="4" w:space="0" w:color="auto"/>
              <w:left w:val="single" w:sz="4" w:space="0" w:color="auto"/>
              <w:bottom w:val="single" w:sz="4" w:space="0" w:color="000000"/>
              <w:right w:val="single" w:sz="4" w:space="0" w:color="auto"/>
            </w:tcBorders>
            <w:vAlign w:val="center"/>
          </w:tcPr>
          <w:p w:rsidR="004E02AF" w:rsidRPr="00E56BB6" w:rsidRDefault="004E02AF" w:rsidP="00DE23CC">
            <w:pPr>
              <w:rPr>
                <w:rFonts w:cs="Calibri"/>
                <w:color w:val="000000"/>
                <w:sz w:val="14"/>
                <w:szCs w:val="14"/>
              </w:rPr>
            </w:pPr>
          </w:p>
        </w:tc>
        <w:tc>
          <w:tcPr>
            <w:tcW w:w="243" w:type="pct"/>
            <w:vMerge/>
            <w:tcBorders>
              <w:top w:val="single" w:sz="4" w:space="0" w:color="auto"/>
              <w:left w:val="single" w:sz="4" w:space="0" w:color="auto"/>
              <w:bottom w:val="single" w:sz="4" w:space="0" w:color="000000"/>
              <w:right w:val="single" w:sz="4" w:space="0" w:color="auto"/>
            </w:tcBorders>
            <w:vAlign w:val="center"/>
          </w:tcPr>
          <w:p w:rsidR="004E02AF" w:rsidRPr="00E56BB6" w:rsidRDefault="004E02AF" w:rsidP="00DE23CC">
            <w:pPr>
              <w:rPr>
                <w:rFonts w:cs="Calibri"/>
                <w:color w:val="000000"/>
                <w:sz w:val="14"/>
                <w:szCs w:val="14"/>
              </w:rPr>
            </w:pPr>
          </w:p>
        </w:tc>
        <w:tc>
          <w:tcPr>
            <w:tcW w:w="252"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r w:rsidRPr="00E56BB6">
              <w:rPr>
                <w:rFonts w:cs="Calibri"/>
                <w:color w:val="000000"/>
                <w:sz w:val="14"/>
                <w:szCs w:val="14"/>
              </w:rPr>
              <w:t>Παρα</w:t>
            </w:r>
            <w:proofErr w:type="spellStart"/>
            <w:r w:rsidRPr="00E56BB6">
              <w:rPr>
                <w:rFonts w:cs="Calibri"/>
                <w:color w:val="000000"/>
                <w:sz w:val="14"/>
                <w:szCs w:val="14"/>
              </w:rPr>
              <w:t>γωγοί</w:t>
            </w:r>
            <w:proofErr w:type="spellEnd"/>
            <w:r w:rsidRPr="00E56BB6">
              <w:rPr>
                <w:rFonts w:cs="Calibri"/>
                <w:color w:val="000000"/>
                <w:sz w:val="14"/>
                <w:szCs w:val="14"/>
              </w:rPr>
              <w:t xml:space="preserve"> </w:t>
            </w:r>
            <w:proofErr w:type="spellStart"/>
            <w:r w:rsidRPr="00E56BB6">
              <w:rPr>
                <w:rFonts w:cs="Calibri"/>
                <w:color w:val="000000"/>
                <w:sz w:val="14"/>
                <w:szCs w:val="14"/>
              </w:rPr>
              <w:t>γεωργικών</w:t>
            </w:r>
            <w:proofErr w:type="spellEnd"/>
            <w:r w:rsidRPr="00E56BB6">
              <w:rPr>
                <w:rFonts w:cs="Calibri"/>
                <w:color w:val="000000"/>
                <w:sz w:val="14"/>
                <w:szCs w:val="14"/>
              </w:rPr>
              <w:t xml:space="preserve"> π</w:t>
            </w:r>
            <w:proofErr w:type="spellStart"/>
            <w:r w:rsidRPr="00E56BB6">
              <w:rPr>
                <w:rFonts w:cs="Calibri"/>
                <w:color w:val="000000"/>
                <w:sz w:val="14"/>
                <w:szCs w:val="14"/>
              </w:rPr>
              <w:t>ροϊόντων</w:t>
            </w:r>
            <w:proofErr w:type="spellEnd"/>
            <w:r w:rsidRPr="00E56BB6">
              <w:rPr>
                <w:rFonts w:cs="Calibri"/>
                <w:color w:val="000000"/>
                <w:sz w:val="14"/>
                <w:szCs w:val="14"/>
              </w:rPr>
              <w:t xml:space="preserve"> (*)</w:t>
            </w:r>
          </w:p>
        </w:tc>
        <w:tc>
          <w:tcPr>
            <w:tcW w:w="167"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Μονάδες</w:t>
            </w:r>
            <w:proofErr w:type="spellEnd"/>
            <w:r w:rsidRPr="00E56BB6">
              <w:rPr>
                <w:rFonts w:cs="Calibri"/>
                <w:color w:val="000000"/>
                <w:sz w:val="14"/>
                <w:szCs w:val="14"/>
              </w:rPr>
              <w:t xml:space="preserve"> Παρα</w:t>
            </w:r>
            <w:proofErr w:type="spellStart"/>
            <w:r w:rsidRPr="00E56BB6">
              <w:rPr>
                <w:rFonts w:cs="Calibri"/>
                <w:color w:val="000000"/>
                <w:sz w:val="14"/>
                <w:szCs w:val="14"/>
              </w:rPr>
              <w:t>γωγής</w:t>
            </w:r>
            <w:proofErr w:type="spellEnd"/>
            <w:r w:rsidRPr="00E56BB6">
              <w:rPr>
                <w:rFonts w:cs="Calibri"/>
                <w:color w:val="000000"/>
                <w:sz w:val="14"/>
                <w:szCs w:val="14"/>
              </w:rPr>
              <w:t xml:space="preserve"> </w:t>
            </w:r>
            <w:proofErr w:type="spellStart"/>
            <w:r w:rsidRPr="00E56BB6">
              <w:rPr>
                <w:rFonts w:cs="Calibri"/>
                <w:color w:val="000000"/>
                <w:sz w:val="14"/>
                <w:szCs w:val="14"/>
              </w:rPr>
              <w:t>ζώων</w:t>
            </w:r>
            <w:proofErr w:type="spellEnd"/>
            <w:r w:rsidRPr="00E56BB6">
              <w:rPr>
                <w:rFonts w:cs="Calibri"/>
                <w:color w:val="000000"/>
                <w:sz w:val="14"/>
                <w:szCs w:val="14"/>
              </w:rPr>
              <w:t xml:space="preserve"> </w:t>
            </w:r>
            <w:proofErr w:type="spellStart"/>
            <w:r w:rsidRPr="00E56BB6">
              <w:rPr>
                <w:rFonts w:cs="Calibri"/>
                <w:color w:val="000000"/>
                <w:sz w:val="14"/>
                <w:szCs w:val="14"/>
              </w:rPr>
              <w:t>υδ</w:t>
            </w:r>
            <w:proofErr w:type="spellEnd"/>
            <w:r w:rsidRPr="00E56BB6">
              <w:rPr>
                <w:rFonts w:cs="Calibri"/>
                <w:color w:val="000000"/>
                <w:sz w:val="14"/>
                <w:szCs w:val="14"/>
              </w:rPr>
              <w:t>ατοκαλλιέργειας</w:t>
            </w:r>
          </w:p>
        </w:tc>
        <w:tc>
          <w:tcPr>
            <w:tcW w:w="205"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Μετ</w:t>
            </w:r>
            <w:proofErr w:type="spellEnd"/>
            <w:r w:rsidRPr="00E56BB6">
              <w:rPr>
                <w:rFonts w:cs="Calibri"/>
                <w:color w:val="000000"/>
                <w:sz w:val="14"/>
                <w:szCs w:val="14"/>
              </w:rPr>
              <w:t>αποιητές (**)</w:t>
            </w:r>
          </w:p>
        </w:tc>
        <w:tc>
          <w:tcPr>
            <w:tcW w:w="142"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Εισ</w:t>
            </w:r>
            <w:proofErr w:type="spellEnd"/>
            <w:r w:rsidRPr="00E56BB6">
              <w:rPr>
                <w:rFonts w:cs="Calibri"/>
                <w:color w:val="000000"/>
                <w:sz w:val="14"/>
                <w:szCs w:val="14"/>
              </w:rPr>
              <w:t>αγωγείς</w:t>
            </w:r>
          </w:p>
        </w:tc>
        <w:tc>
          <w:tcPr>
            <w:tcW w:w="158"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Εξ</w:t>
            </w:r>
            <w:proofErr w:type="spellEnd"/>
            <w:r w:rsidRPr="00E56BB6">
              <w:rPr>
                <w:rFonts w:cs="Calibri"/>
                <w:color w:val="000000"/>
                <w:sz w:val="14"/>
                <w:szCs w:val="14"/>
              </w:rPr>
              <w:t>αγωγείς</w:t>
            </w:r>
          </w:p>
        </w:tc>
        <w:tc>
          <w:tcPr>
            <w:tcW w:w="187"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Άλλες</w:t>
            </w:r>
            <w:proofErr w:type="spellEnd"/>
            <w:r w:rsidRPr="00E56BB6">
              <w:rPr>
                <w:rFonts w:cs="Calibri"/>
                <w:color w:val="000000"/>
                <w:sz w:val="14"/>
                <w:szCs w:val="14"/>
              </w:rPr>
              <w:t xml:space="preserve"> Επ</w:t>
            </w:r>
            <w:proofErr w:type="spellStart"/>
            <w:r w:rsidRPr="00E56BB6">
              <w:rPr>
                <w:rFonts w:cs="Calibri"/>
                <w:color w:val="000000"/>
                <w:sz w:val="14"/>
                <w:szCs w:val="14"/>
              </w:rPr>
              <w:t>ιχειρήσεις</w:t>
            </w:r>
            <w:proofErr w:type="spellEnd"/>
            <w:r w:rsidRPr="00E56BB6">
              <w:rPr>
                <w:rFonts w:cs="Calibri"/>
                <w:color w:val="000000"/>
                <w:sz w:val="14"/>
                <w:szCs w:val="14"/>
              </w:rPr>
              <w:t xml:space="preserve"> (***)</w:t>
            </w:r>
          </w:p>
        </w:tc>
        <w:tc>
          <w:tcPr>
            <w:tcW w:w="228"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r w:rsidRPr="00E56BB6">
              <w:rPr>
                <w:rFonts w:cs="Calibri"/>
                <w:color w:val="000000"/>
                <w:sz w:val="14"/>
                <w:szCs w:val="14"/>
              </w:rPr>
              <w:t>Παρα</w:t>
            </w:r>
            <w:proofErr w:type="spellStart"/>
            <w:r w:rsidRPr="00E56BB6">
              <w:rPr>
                <w:rFonts w:cs="Calibri"/>
                <w:color w:val="000000"/>
                <w:sz w:val="14"/>
                <w:szCs w:val="14"/>
              </w:rPr>
              <w:t>γωγοί</w:t>
            </w:r>
            <w:proofErr w:type="spellEnd"/>
            <w:r w:rsidRPr="00E56BB6">
              <w:rPr>
                <w:rFonts w:cs="Calibri"/>
                <w:color w:val="000000"/>
                <w:sz w:val="14"/>
                <w:szCs w:val="14"/>
              </w:rPr>
              <w:t xml:space="preserve"> </w:t>
            </w:r>
            <w:proofErr w:type="spellStart"/>
            <w:r w:rsidRPr="00E56BB6">
              <w:rPr>
                <w:rFonts w:cs="Calibri"/>
                <w:color w:val="000000"/>
                <w:sz w:val="14"/>
                <w:szCs w:val="14"/>
              </w:rPr>
              <w:t>γεωργικών</w:t>
            </w:r>
            <w:proofErr w:type="spellEnd"/>
            <w:r w:rsidRPr="00E56BB6">
              <w:rPr>
                <w:rFonts w:cs="Calibri"/>
                <w:color w:val="000000"/>
                <w:sz w:val="14"/>
                <w:szCs w:val="14"/>
              </w:rPr>
              <w:t xml:space="preserve"> π</w:t>
            </w:r>
            <w:proofErr w:type="spellStart"/>
            <w:r w:rsidRPr="00E56BB6">
              <w:rPr>
                <w:rFonts w:cs="Calibri"/>
                <w:color w:val="000000"/>
                <w:sz w:val="14"/>
                <w:szCs w:val="14"/>
              </w:rPr>
              <w:t>ροϊόντων</w:t>
            </w:r>
            <w:proofErr w:type="spellEnd"/>
            <w:r w:rsidRPr="00E56BB6">
              <w:rPr>
                <w:rFonts w:cs="Calibri"/>
                <w:color w:val="000000"/>
                <w:sz w:val="14"/>
                <w:szCs w:val="14"/>
              </w:rPr>
              <w:t xml:space="preserve"> (*)</w:t>
            </w:r>
          </w:p>
        </w:tc>
        <w:tc>
          <w:tcPr>
            <w:tcW w:w="183"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Μονάδες</w:t>
            </w:r>
            <w:proofErr w:type="spellEnd"/>
            <w:r w:rsidRPr="00E56BB6">
              <w:rPr>
                <w:rFonts w:cs="Calibri"/>
                <w:color w:val="000000"/>
                <w:sz w:val="14"/>
                <w:szCs w:val="14"/>
              </w:rPr>
              <w:t xml:space="preserve"> Παρα</w:t>
            </w:r>
            <w:proofErr w:type="spellStart"/>
            <w:r w:rsidRPr="00E56BB6">
              <w:rPr>
                <w:rFonts w:cs="Calibri"/>
                <w:color w:val="000000"/>
                <w:sz w:val="14"/>
                <w:szCs w:val="14"/>
              </w:rPr>
              <w:t>γωγής</w:t>
            </w:r>
            <w:proofErr w:type="spellEnd"/>
            <w:r w:rsidRPr="00E56BB6">
              <w:rPr>
                <w:rFonts w:cs="Calibri"/>
                <w:color w:val="000000"/>
                <w:sz w:val="14"/>
                <w:szCs w:val="14"/>
              </w:rPr>
              <w:t xml:space="preserve"> </w:t>
            </w:r>
            <w:proofErr w:type="spellStart"/>
            <w:r w:rsidRPr="00E56BB6">
              <w:rPr>
                <w:rFonts w:cs="Calibri"/>
                <w:color w:val="000000"/>
                <w:sz w:val="14"/>
                <w:szCs w:val="14"/>
              </w:rPr>
              <w:t>ζώων</w:t>
            </w:r>
            <w:proofErr w:type="spellEnd"/>
            <w:r w:rsidRPr="00E56BB6">
              <w:rPr>
                <w:rFonts w:cs="Calibri"/>
                <w:color w:val="000000"/>
                <w:sz w:val="14"/>
                <w:szCs w:val="14"/>
              </w:rPr>
              <w:t xml:space="preserve"> </w:t>
            </w:r>
            <w:proofErr w:type="spellStart"/>
            <w:r w:rsidRPr="00E56BB6">
              <w:rPr>
                <w:rFonts w:cs="Calibri"/>
                <w:color w:val="000000"/>
                <w:sz w:val="14"/>
                <w:szCs w:val="14"/>
              </w:rPr>
              <w:t>υδ</w:t>
            </w:r>
            <w:proofErr w:type="spellEnd"/>
            <w:r w:rsidRPr="00E56BB6">
              <w:rPr>
                <w:rFonts w:cs="Calibri"/>
                <w:color w:val="000000"/>
                <w:sz w:val="14"/>
                <w:szCs w:val="14"/>
              </w:rPr>
              <w:t>ατοκαλλιέργειας</w:t>
            </w:r>
          </w:p>
        </w:tc>
        <w:tc>
          <w:tcPr>
            <w:tcW w:w="188"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Μετ</w:t>
            </w:r>
            <w:proofErr w:type="spellEnd"/>
            <w:r w:rsidRPr="00E56BB6">
              <w:rPr>
                <w:rFonts w:cs="Calibri"/>
                <w:color w:val="000000"/>
                <w:sz w:val="14"/>
                <w:szCs w:val="14"/>
              </w:rPr>
              <w:t>αποιητές (**)</w:t>
            </w:r>
          </w:p>
        </w:tc>
        <w:tc>
          <w:tcPr>
            <w:tcW w:w="169"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Εισ</w:t>
            </w:r>
            <w:proofErr w:type="spellEnd"/>
            <w:r w:rsidRPr="00E56BB6">
              <w:rPr>
                <w:rFonts w:cs="Calibri"/>
                <w:color w:val="000000"/>
                <w:sz w:val="14"/>
                <w:szCs w:val="14"/>
              </w:rPr>
              <w:t>αγωγείς</w:t>
            </w:r>
          </w:p>
        </w:tc>
        <w:tc>
          <w:tcPr>
            <w:tcW w:w="158"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Εξ</w:t>
            </w:r>
            <w:proofErr w:type="spellEnd"/>
            <w:r w:rsidRPr="00E56BB6">
              <w:rPr>
                <w:rFonts w:cs="Calibri"/>
                <w:color w:val="000000"/>
                <w:sz w:val="14"/>
                <w:szCs w:val="14"/>
              </w:rPr>
              <w:t>αγωγείς</w:t>
            </w:r>
          </w:p>
        </w:tc>
        <w:tc>
          <w:tcPr>
            <w:tcW w:w="186"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Άλλες</w:t>
            </w:r>
            <w:proofErr w:type="spellEnd"/>
            <w:r w:rsidRPr="00E56BB6">
              <w:rPr>
                <w:rFonts w:cs="Calibri"/>
                <w:color w:val="000000"/>
                <w:sz w:val="14"/>
                <w:szCs w:val="14"/>
              </w:rPr>
              <w:t xml:space="preserve"> Επ</w:t>
            </w:r>
            <w:proofErr w:type="spellStart"/>
            <w:r w:rsidRPr="00E56BB6">
              <w:rPr>
                <w:rFonts w:cs="Calibri"/>
                <w:color w:val="000000"/>
                <w:sz w:val="14"/>
                <w:szCs w:val="14"/>
              </w:rPr>
              <w:t>ιχειρήσεις</w:t>
            </w:r>
            <w:proofErr w:type="spellEnd"/>
            <w:r w:rsidRPr="00E56BB6">
              <w:rPr>
                <w:rFonts w:cs="Calibri"/>
                <w:color w:val="000000"/>
                <w:sz w:val="14"/>
                <w:szCs w:val="14"/>
              </w:rPr>
              <w:t xml:space="preserve"> (***)</w:t>
            </w:r>
          </w:p>
        </w:tc>
        <w:tc>
          <w:tcPr>
            <w:tcW w:w="221"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r w:rsidRPr="00E56BB6">
              <w:rPr>
                <w:rFonts w:cs="Calibri"/>
                <w:color w:val="000000"/>
                <w:sz w:val="14"/>
                <w:szCs w:val="14"/>
              </w:rPr>
              <w:t>Παρα</w:t>
            </w:r>
            <w:proofErr w:type="spellStart"/>
            <w:r w:rsidRPr="00E56BB6">
              <w:rPr>
                <w:rFonts w:cs="Calibri"/>
                <w:color w:val="000000"/>
                <w:sz w:val="14"/>
                <w:szCs w:val="14"/>
              </w:rPr>
              <w:t>γωγοί</w:t>
            </w:r>
            <w:proofErr w:type="spellEnd"/>
            <w:r w:rsidRPr="00E56BB6">
              <w:rPr>
                <w:rFonts w:cs="Calibri"/>
                <w:color w:val="000000"/>
                <w:sz w:val="14"/>
                <w:szCs w:val="14"/>
              </w:rPr>
              <w:t xml:space="preserve"> </w:t>
            </w:r>
            <w:proofErr w:type="spellStart"/>
            <w:r w:rsidRPr="00E56BB6">
              <w:rPr>
                <w:rFonts w:cs="Calibri"/>
                <w:color w:val="000000"/>
                <w:sz w:val="14"/>
                <w:szCs w:val="14"/>
              </w:rPr>
              <w:t>γεωργικών</w:t>
            </w:r>
            <w:proofErr w:type="spellEnd"/>
            <w:r w:rsidRPr="00E56BB6">
              <w:rPr>
                <w:rFonts w:cs="Calibri"/>
                <w:color w:val="000000"/>
                <w:sz w:val="14"/>
                <w:szCs w:val="14"/>
              </w:rPr>
              <w:t xml:space="preserve"> π</w:t>
            </w:r>
            <w:proofErr w:type="spellStart"/>
            <w:r w:rsidRPr="00E56BB6">
              <w:rPr>
                <w:rFonts w:cs="Calibri"/>
                <w:color w:val="000000"/>
                <w:sz w:val="14"/>
                <w:szCs w:val="14"/>
              </w:rPr>
              <w:t>ροϊόντων</w:t>
            </w:r>
            <w:proofErr w:type="spellEnd"/>
            <w:r w:rsidRPr="00E56BB6">
              <w:rPr>
                <w:rFonts w:cs="Calibri"/>
                <w:color w:val="000000"/>
                <w:sz w:val="14"/>
                <w:szCs w:val="14"/>
              </w:rPr>
              <w:t xml:space="preserve"> (*)</w:t>
            </w:r>
          </w:p>
        </w:tc>
        <w:tc>
          <w:tcPr>
            <w:tcW w:w="245"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Μονάδες</w:t>
            </w:r>
            <w:proofErr w:type="spellEnd"/>
            <w:r w:rsidRPr="00E56BB6">
              <w:rPr>
                <w:rFonts w:cs="Calibri"/>
                <w:color w:val="000000"/>
                <w:sz w:val="14"/>
                <w:szCs w:val="14"/>
              </w:rPr>
              <w:t xml:space="preserve"> Παρα</w:t>
            </w:r>
            <w:proofErr w:type="spellStart"/>
            <w:r w:rsidRPr="00E56BB6">
              <w:rPr>
                <w:rFonts w:cs="Calibri"/>
                <w:color w:val="000000"/>
                <w:sz w:val="14"/>
                <w:szCs w:val="14"/>
              </w:rPr>
              <w:t>γωγής</w:t>
            </w:r>
            <w:proofErr w:type="spellEnd"/>
            <w:r w:rsidRPr="00E56BB6">
              <w:rPr>
                <w:rFonts w:cs="Calibri"/>
                <w:color w:val="000000"/>
                <w:sz w:val="14"/>
                <w:szCs w:val="14"/>
              </w:rPr>
              <w:t xml:space="preserve"> </w:t>
            </w:r>
            <w:proofErr w:type="spellStart"/>
            <w:r w:rsidRPr="00E56BB6">
              <w:rPr>
                <w:rFonts w:cs="Calibri"/>
                <w:color w:val="000000"/>
                <w:sz w:val="14"/>
                <w:szCs w:val="14"/>
              </w:rPr>
              <w:t>ζώων</w:t>
            </w:r>
            <w:proofErr w:type="spellEnd"/>
            <w:r w:rsidRPr="00E56BB6">
              <w:rPr>
                <w:rFonts w:cs="Calibri"/>
                <w:color w:val="000000"/>
                <w:sz w:val="14"/>
                <w:szCs w:val="14"/>
              </w:rPr>
              <w:t xml:space="preserve"> </w:t>
            </w:r>
            <w:proofErr w:type="spellStart"/>
            <w:r w:rsidRPr="00E56BB6">
              <w:rPr>
                <w:rFonts w:cs="Calibri"/>
                <w:color w:val="000000"/>
                <w:sz w:val="14"/>
                <w:szCs w:val="14"/>
              </w:rPr>
              <w:t>υδ</w:t>
            </w:r>
            <w:proofErr w:type="spellEnd"/>
            <w:r w:rsidRPr="00E56BB6">
              <w:rPr>
                <w:rFonts w:cs="Calibri"/>
                <w:color w:val="000000"/>
                <w:sz w:val="14"/>
                <w:szCs w:val="14"/>
              </w:rPr>
              <w:t>ατοκαλλιέργειας</w:t>
            </w:r>
          </w:p>
        </w:tc>
        <w:tc>
          <w:tcPr>
            <w:tcW w:w="188"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Μετ</w:t>
            </w:r>
            <w:proofErr w:type="spellEnd"/>
            <w:r w:rsidRPr="00E56BB6">
              <w:rPr>
                <w:rFonts w:cs="Calibri"/>
                <w:color w:val="000000"/>
                <w:sz w:val="14"/>
                <w:szCs w:val="14"/>
              </w:rPr>
              <w:t>αποιητές (**)</w:t>
            </w:r>
          </w:p>
        </w:tc>
        <w:tc>
          <w:tcPr>
            <w:tcW w:w="169"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Εισ</w:t>
            </w:r>
            <w:proofErr w:type="spellEnd"/>
            <w:r w:rsidRPr="00E56BB6">
              <w:rPr>
                <w:rFonts w:cs="Calibri"/>
                <w:color w:val="000000"/>
                <w:sz w:val="14"/>
                <w:szCs w:val="14"/>
              </w:rPr>
              <w:t>αγωγείς</w:t>
            </w:r>
          </w:p>
        </w:tc>
        <w:tc>
          <w:tcPr>
            <w:tcW w:w="158"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Εξ</w:t>
            </w:r>
            <w:proofErr w:type="spellEnd"/>
            <w:r w:rsidRPr="00E56BB6">
              <w:rPr>
                <w:rFonts w:cs="Calibri"/>
                <w:color w:val="000000"/>
                <w:sz w:val="14"/>
                <w:szCs w:val="14"/>
              </w:rPr>
              <w:t>αγωγείς</w:t>
            </w:r>
          </w:p>
        </w:tc>
        <w:tc>
          <w:tcPr>
            <w:tcW w:w="182"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Άλλες</w:t>
            </w:r>
            <w:proofErr w:type="spellEnd"/>
            <w:r w:rsidRPr="00E56BB6">
              <w:rPr>
                <w:rFonts w:cs="Calibri"/>
                <w:color w:val="000000"/>
                <w:sz w:val="14"/>
                <w:szCs w:val="14"/>
              </w:rPr>
              <w:t xml:space="preserve"> Επ</w:t>
            </w:r>
            <w:proofErr w:type="spellStart"/>
            <w:r w:rsidRPr="00E56BB6">
              <w:rPr>
                <w:rFonts w:cs="Calibri"/>
                <w:color w:val="000000"/>
                <w:sz w:val="14"/>
                <w:szCs w:val="14"/>
              </w:rPr>
              <w:t>ιχειρήσεις</w:t>
            </w:r>
            <w:proofErr w:type="spellEnd"/>
            <w:r w:rsidRPr="00E56BB6">
              <w:rPr>
                <w:rFonts w:cs="Calibri"/>
                <w:color w:val="000000"/>
                <w:sz w:val="14"/>
                <w:szCs w:val="14"/>
              </w:rPr>
              <w:t xml:space="preserve"> (***)</w:t>
            </w:r>
          </w:p>
        </w:tc>
        <w:tc>
          <w:tcPr>
            <w:tcW w:w="230"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r w:rsidRPr="00E56BB6">
              <w:rPr>
                <w:rFonts w:cs="Calibri"/>
                <w:color w:val="000000"/>
                <w:sz w:val="14"/>
                <w:szCs w:val="14"/>
              </w:rPr>
              <w:t>Παρα</w:t>
            </w:r>
            <w:proofErr w:type="spellStart"/>
            <w:r w:rsidRPr="00E56BB6">
              <w:rPr>
                <w:rFonts w:cs="Calibri"/>
                <w:color w:val="000000"/>
                <w:sz w:val="14"/>
                <w:szCs w:val="14"/>
              </w:rPr>
              <w:t>γωγοί</w:t>
            </w:r>
            <w:proofErr w:type="spellEnd"/>
            <w:r w:rsidRPr="00E56BB6">
              <w:rPr>
                <w:rFonts w:cs="Calibri"/>
                <w:color w:val="000000"/>
                <w:sz w:val="14"/>
                <w:szCs w:val="14"/>
              </w:rPr>
              <w:t xml:space="preserve"> </w:t>
            </w:r>
            <w:proofErr w:type="spellStart"/>
            <w:r w:rsidRPr="00E56BB6">
              <w:rPr>
                <w:rFonts w:cs="Calibri"/>
                <w:color w:val="000000"/>
                <w:sz w:val="14"/>
                <w:szCs w:val="14"/>
              </w:rPr>
              <w:t>γεωργικών</w:t>
            </w:r>
            <w:proofErr w:type="spellEnd"/>
            <w:r w:rsidRPr="00E56BB6">
              <w:rPr>
                <w:rFonts w:cs="Calibri"/>
                <w:color w:val="000000"/>
                <w:sz w:val="14"/>
                <w:szCs w:val="14"/>
              </w:rPr>
              <w:t xml:space="preserve"> π</w:t>
            </w:r>
            <w:proofErr w:type="spellStart"/>
            <w:r w:rsidRPr="00E56BB6">
              <w:rPr>
                <w:rFonts w:cs="Calibri"/>
                <w:color w:val="000000"/>
                <w:sz w:val="14"/>
                <w:szCs w:val="14"/>
              </w:rPr>
              <w:t>ροϊόντων</w:t>
            </w:r>
            <w:proofErr w:type="spellEnd"/>
            <w:r w:rsidRPr="00E56BB6">
              <w:rPr>
                <w:rFonts w:cs="Calibri"/>
                <w:color w:val="000000"/>
                <w:sz w:val="14"/>
                <w:szCs w:val="14"/>
              </w:rPr>
              <w:t xml:space="preserve"> (*)</w:t>
            </w:r>
          </w:p>
        </w:tc>
        <w:tc>
          <w:tcPr>
            <w:tcW w:w="182"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Μονάδες</w:t>
            </w:r>
            <w:proofErr w:type="spellEnd"/>
            <w:r w:rsidRPr="00E56BB6">
              <w:rPr>
                <w:rFonts w:cs="Calibri"/>
                <w:color w:val="000000"/>
                <w:sz w:val="14"/>
                <w:szCs w:val="14"/>
              </w:rPr>
              <w:t xml:space="preserve"> Παρα</w:t>
            </w:r>
            <w:proofErr w:type="spellStart"/>
            <w:r w:rsidRPr="00E56BB6">
              <w:rPr>
                <w:rFonts w:cs="Calibri"/>
                <w:color w:val="000000"/>
                <w:sz w:val="14"/>
                <w:szCs w:val="14"/>
              </w:rPr>
              <w:t>γωγής</w:t>
            </w:r>
            <w:proofErr w:type="spellEnd"/>
            <w:r w:rsidRPr="00E56BB6">
              <w:rPr>
                <w:rFonts w:cs="Calibri"/>
                <w:color w:val="000000"/>
                <w:sz w:val="14"/>
                <w:szCs w:val="14"/>
              </w:rPr>
              <w:t xml:space="preserve"> </w:t>
            </w:r>
            <w:proofErr w:type="spellStart"/>
            <w:r w:rsidRPr="00E56BB6">
              <w:rPr>
                <w:rFonts w:cs="Calibri"/>
                <w:color w:val="000000"/>
                <w:sz w:val="14"/>
                <w:szCs w:val="14"/>
              </w:rPr>
              <w:t>ζώων</w:t>
            </w:r>
            <w:proofErr w:type="spellEnd"/>
            <w:r w:rsidRPr="00E56BB6">
              <w:rPr>
                <w:rFonts w:cs="Calibri"/>
                <w:color w:val="000000"/>
                <w:sz w:val="14"/>
                <w:szCs w:val="14"/>
              </w:rPr>
              <w:t xml:space="preserve"> </w:t>
            </w:r>
            <w:proofErr w:type="spellStart"/>
            <w:r w:rsidRPr="00E56BB6">
              <w:rPr>
                <w:rFonts w:cs="Calibri"/>
                <w:color w:val="000000"/>
                <w:sz w:val="14"/>
                <w:szCs w:val="14"/>
              </w:rPr>
              <w:t>υδ</w:t>
            </w:r>
            <w:proofErr w:type="spellEnd"/>
            <w:r w:rsidRPr="00E56BB6">
              <w:rPr>
                <w:rFonts w:cs="Calibri"/>
                <w:color w:val="000000"/>
                <w:sz w:val="14"/>
                <w:szCs w:val="14"/>
              </w:rPr>
              <w:t>ατοκαλλιέργειας</w:t>
            </w:r>
          </w:p>
        </w:tc>
        <w:tc>
          <w:tcPr>
            <w:tcW w:w="188"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Μετ</w:t>
            </w:r>
            <w:proofErr w:type="spellEnd"/>
            <w:r w:rsidRPr="00E56BB6">
              <w:rPr>
                <w:rFonts w:cs="Calibri"/>
                <w:color w:val="000000"/>
                <w:sz w:val="14"/>
                <w:szCs w:val="14"/>
              </w:rPr>
              <w:t>αποιητές (**)</w:t>
            </w:r>
          </w:p>
        </w:tc>
        <w:tc>
          <w:tcPr>
            <w:tcW w:w="169"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Εισ</w:t>
            </w:r>
            <w:proofErr w:type="spellEnd"/>
            <w:r w:rsidRPr="00E56BB6">
              <w:rPr>
                <w:rFonts w:cs="Calibri"/>
                <w:color w:val="000000"/>
                <w:sz w:val="14"/>
                <w:szCs w:val="14"/>
              </w:rPr>
              <w:t>αγωγείς</w:t>
            </w:r>
          </w:p>
        </w:tc>
        <w:tc>
          <w:tcPr>
            <w:tcW w:w="158"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Εξ</w:t>
            </w:r>
            <w:proofErr w:type="spellEnd"/>
            <w:r w:rsidRPr="00E56BB6">
              <w:rPr>
                <w:rFonts w:cs="Calibri"/>
                <w:color w:val="000000"/>
                <w:sz w:val="14"/>
                <w:szCs w:val="14"/>
              </w:rPr>
              <w:t>αγωγείς</w:t>
            </w:r>
          </w:p>
        </w:tc>
        <w:tc>
          <w:tcPr>
            <w:tcW w:w="167"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Άλλες</w:t>
            </w:r>
            <w:proofErr w:type="spellEnd"/>
            <w:r w:rsidRPr="00E56BB6">
              <w:rPr>
                <w:rFonts w:cs="Calibri"/>
                <w:color w:val="000000"/>
                <w:sz w:val="14"/>
                <w:szCs w:val="14"/>
              </w:rPr>
              <w:t xml:space="preserve"> Επ</w:t>
            </w:r>
            <w:proofErr w:type="spellStart"/>
            <w:r w:rsidRPr="00E56BB6">
              <w:rPr>
                <w:rFonts w:cs="Calibri"/>
                <w:color w:val="000000"/>
                <w:sz w:val="14"/>
                <w:szCs w:val="14"/>
              </w:rPr>
              <w:t>ιχειρήσεις</w:t>
            </w:r>
            <w:proofErr w:type="spellEnd"/>
            <w:r w:rsidRPr="00E56BB6">
              <w:rPr>
                <w:rFonts w:cs="Calibri"/>
                <w:color w:val="000000"/>
                <w:sz w:val="14"/>
                <w:szCs w:val="14"/>
              </w:rPr>
              <w:t xml:space="preserve"> (***)</w:t>
            </w:r>
          </w:p>
        </w:tc>
      </w:tr>
      <w:tr w:rsidR="004E02AF" w:rsidRPr="00E56BB6" w:rsidTr="00DE23CC">
        <w:trPr>
          <w:trHeight w:hRule="exact" w:val="340"/>
        </w:trPr>
        <w:tc>
          <w:tcPr>
            <w:tcW w:w="277" w:type="pct"/>
            <w:tcBorders>
              <w:top w:val="nil"/>
              <w:left w:val="single" w:sz="4" w:space="0" w:color="auto"/>
              <w:bottom w:val="single" w:sz="4" w:space="0" w:color="auto"/>
              <w:right w:val="single" w:sz="4" w:space="0" w:color="auto"/>
            </w:tcBorders>
            <w:noWrap/>
            <w:vAlign w:val="bottom"/>
          </w:tcPr>
          <w:p w:rsidR="004E02AF" w:rsidRPr="00E56BB6" w:rsidRDefault="004E02AF" w:rsidP="00DE23CC">
            <w:pPr>
              <w:ind w:right="-72" w:hanging="142"/>
              <w:jc w:val="center"/>
              <w:rPr>
                <w:rFonts w:cs="Calibri"/>
                <w:color w:val="000000"/>
                <w:sz w:val="16"/>
                <w:szCs w:val="16"/>
              </w:rPr>
            </w:pPr>
            <w:r w:rsidRPr="00E56BB6">
              <w:rPr>
                <w:rFonts w:cs="Calibri"/>
                <w:color w:val="000000"/>
                <w:sz w:val="16"/>
                <w:szCs w:val="16"/>
              </w:rPr>
              <w:t>GR-BIO-01</w:t>
            </w:r>
          </w:p>
        </w:tc>
        <w:tc>
          <w:tcPr>
            <w:tcW w:w="243"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5517</w:t>
            </w:r>
          </w:p>
        </w:tc>
        <w:tc>
          <w:tcPr>
            <w:tcW w:w="25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4887</w:t>
            </w:r>
          </w:p>
        </w:tc>
        <w:tc>
          <w:tcPr>
            <w:tcW w:w="16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475</w:t>
            </w:r>
          </w:p>
        </w:tc>
        <w:tc>
          <w:tcPr>
            <w:tcW w:w="14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155</w:t>
            </w:r>
          </w:p>
        </w:tc>
        <w:tc>
          <w:tcPr>
            <w:tcW w:w="228" w:type="pct"/>
            <w:tcBorders>
              <w:top w:val="nil"/>
              <w:left w:val="nil"/>
              <w:bottom w:val="single" w:sz="4" w:space="0" w:color="auto"/>
              <w:right w:val="single" w:sz="4" w:space="0" w:color="auto"/>
            </w:tcBorders>
            <w:noWrap/>
          </w:tcPr>
          <w:p w:rsidR="004E02AF" w:rsidRPr="005D59C0" w:rsidRDefault="004E02AF" w:rsidP="00DE23CC">
            <w:pPr>
              <w:jc w:val="right"/>
              <w:rPr>
                <w:rFonts w:cs="Calibri"/>
                <w:b/>
                <w:bCs/>
                <w:sz w:val="16"/>
                <w:szCs w:val="16"/>
              </w:rPr>
            </w:pPr>
            <w:r w:rsidRPr="005D59C0">
              <w:rPr>
                <w:rFonts w:cs="Calibri"/>
                <w:b/>
                <w:bCs/>
                <w:sz w:val="16"/>
                <w:szCs w:val="16"/>
              </w:rPr>
              <w:t>4878</w:t>
            </w:r>
          </w:p>
        </w:tc>
        <w:tc>
          <w:tcPr>
            <w:tcW w:w="183"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0</w:t>
            </w:r>
          </w:p>
        </w:tc>
        <w:tc>
          <w:tcPr>
            <w:tcW w:w="188" w:type="pct"/>
            <w:tcBorders>
              <w:top w:val="nil"/>
              <w:left w:val="nil"/>
              <w:bottom w:val="single" w:sz="4" w:space="0" w:color="auto"/>
              <w:right w:val="single" w:sz="4" w:space="0" w:color="auto"/>
            </w:tcBorders>
            <w:noWrap/>
          </w:tcPr>
          <w:p w:rsidR="004E02AF" w:rsidRPr="005D59C0" w:rsidRDefault="004E02AF" w:rsidP="00DE23CC">
            <w:pPr>
              <w:jc w:val="right"/>
              <w:rPr>
                <w:rFonts w:cs="Calibri"/>
                <w:b/>
                <w:bCs/>
                <w:sz w:val="16"/>
                <w:szCs w:val="16"/>
              </w:rPr>
            </w:pPr>
            <w:r w:rsidRPr="005D59C0">
              <w:rPr>
                <w:rFonts w:cs="Calibri"/>
                <w:b/>
                <w:bCs/>
                <w:sz w:val="16"/>
                <w:szCs w:val="16"/>
              </w:rPr>
              <w:t>451</w:t>
            </w:r>
          </w:p>
        </w:tc>
        <w:tc>
          <w:tcPr>
            <w:tcW w:w="169"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0</w:t>
            </w:r>
          </w:p>
        </w:tc>
        <w:tc>
          <w:tcPr>
            <w:tcW w:w="158"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0</w:t>
            </w:r>
          </w:p>
        </w:tc>
        <w:tc>
          <w:tcPr>
            <w:tcW w:w="186" w:type="pct"/>
            <w:tcBorders>
              <w:top w:val="nil"/>
              <w:left w:val="nil"/>
              <w:bottom w:val="single" w:sz="4" w:space="0" w:color="auto"/>
              <w:right w:val="single" w:sz="4" w:space="0" w:color="auto"/>
            </w:tcBorders>
            <w:noWrap/>
          </w:tcPr>
          <w:p w:rsidR="004E02AF" w:rsidRPr="005D59C0" w:rsidRDefault="004E02AF" w:rsidP="00DE23CC">
            <w:pPr>
              <w:jc w:val="right"/>
              <w:rPr>
                <w:rFonts w:cs="Calibri"/>
                <w:b/>
                <w:bCs/>
                <w:sz w:val="16"/>
                <w:szCs w:val="16"/>
              </w:rPr>
            </w:pPr>
            <w:r w:rsidRPr="005D59C0">
              <w:rPr>
                <w:rFonts w:cs="Calibri"/>
                <w:b/>
                <w:bCs/>
                <w:sz w:val="16"/>
                <w:szCs w:val="16"/>
              </w:rPr>
              <w:t>142</w:t>
            </w:r>
          </w:p>
        </w:tc>
        <w:tc>
          <w:tcPr>
            <w:tcW w:w="22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555</w:t>
            </w:r>
          </w:p>
        </w:tc>
        <w:tc>
          <w:tcPr>
            <w:tcW w:w="24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56</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16</w:t>
            </w:r>
          </w:p>
        </w:tc>
        <w:tc>
          <w:tcPr>
            <w:tcW w:w="23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5433</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507</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158</w:t>
            </w:r>
          </w:p>
        </w:tc>
      </w:tr>
      <w:tr w:rsidR="004E02AF" w:rsidRPr="00E56BB6" w:rsidTr="00DE23CC">
        <w:trPr>
          <w:trHeight w:hRule="exact" w:val="340"/>
        </w:trPr>
        <w:tc>
          <w:tcPr>
            <w:tcW w:w="277" w:type="pct"/>
            <w:tcBorders>
              <w:top w:val="nil"/>
              <w:left w:val="single" w:sz="4" w:space="0" w:color="auto"/>
              <w:bottom w:val="single" w:sz="4" w:space="0" w:color="auto"/>
              <w:right w:val="single" w:sz="4" w:space="0" w:color="auto"/>
            </w:tcBorders>
            <w:noWrap/>
            <w:vAlign w:val="bottom"/>
          </w:tcPr>
          <w:p w:rsidR="004E02AF" w:rsidRPr="00E56BB6" w:rsidRDefault="004E02AF" w:rsidP="00DE23CC">
            <w:pPr>
              <w:ind w:right="-72" w:hanging="142"/>
              <w:jc w:val="center"/>
              <w:rPr>
                <w:rFonts w:cs="Calibri"/>
                <w:color w:val="000000"/>
                <w:sz w:val="16"/>
                <w:szCs w:val="16"/>
              </w:rPr>
            </w:pPr>
            <w:r w:rsidRPr="00E56BB6">
              <w:rPr>
                <w:rFonts w:cs="Calibri"/>
                <w:color w:val="000000"/>
                <w:sz w:val="16"/>
                <w:szCs w:val="16"/>
              </w:rPr>
              <w:t>GR-BIO-02</w:t>
            </w:r>
          </w:p>
        </w:tc>
        <w:tc>
          <w:tcPr>
            <w:tcW w:w="243"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733</w:t>
            </w:r>
          </w:p>
        </w:tc>
        <w:tc>
          <w:tcPr>
            <w:tcW w:w="25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703</w:t>
            </w:r>
          </w:p>
        </w:tc>
        <w:tc>
          <w:tcPr>
            <w:tcW w:w="16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30</w:t>
            </w:r>
          </w:p>
        </w:tc>
        <w:tc>
          <w:tcPr>
            <w:tcW w:w="14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28"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716</w:t>
            </w:r>
          </w:p>
        </w:tc>
        <w:tc>
          <w:tcPr>
            <w:tcW w:w="183"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0</w:t>
            </w:r>
          </w:p>
        </w:tc>
        <w:tc>
          <w:tcPr>
            <w:tcW w:w="188"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30</w:t>
            </w:r>
          </w:p>
        </w:tc>
        <w:tc>
          <w:tcPr>
            <w:tcW w:w="169"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0</w:t>
            </w:r>
          </w:p>
        </w:tc>
        <w:tc>
          <w:tcPr>
            <w:tcW w:w="158"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0</w:t>
            </w:r>
          </w:p>
        </w:tc>
        <w:tc>
          <w:tcPr>
            <w:tcW w:w="186"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0</w:t>
            </w:r>
          </w:p>
        </w:tc>
        <w:tc>
          <w:tcPr>
            <w:tcW w:w="22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72</w:t>
            </w:r>
          </w:p>
        </w:tc>
        <w:tc>
          <w:tcPr>
            <w:tcW w:w="24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6</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788</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36</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r>
      <w:tr w:rsidR="004E02AF" w:rsidRPr="00E56BB6" w:rsidTr="00DE23CC">
        <w:trPr>
          <w:trHeight w:hRule="exact" w:val="340"/>
        </w:trPr>
        <w:tc>
          <w:tcPr>
            <w:tcW w:w="277" w:type="pct"/>
            <w:tcBorders>
              <w:top w:val="nil"/>
              <w:left w:val="single" w:sz="4" w:space="0" w:color="auto"/>
              <w:bottom w:val="single" w:sz="4" w:space="0" w:color="auto"/>
              <w:right w:val="single" w:sz="4" w:space="0" w:color="auto"/>
            </w:tcBorders>
            <w:noWrap/>
            <w:vAlign w:val="bottom"/>
          </w:tcPr>
          <w:p w:rsidR="004E02AF" w:rsidRPr="00E56BB6" w:rsidRDefault="004E02AF" w:rsidP="00DE23CC">
            <w:pPr>
              <w:ind w:right="-72" w:hanging="142"/>
              <w:jc w:val="center"/>
              <w:rPr>
                <w:rFonts w:cs="Calibri"/>
                <w:color w:val="000000"/>
                <w:sz w:val="16"/>
                <w:szCs w:val="16"/>
              </w:rPr>
            </w:pPr>
            <w:r w:rsidRPr="00E56BB6">
              <w:rPr>
                <w:rFonts w:cs="Calibri"/>
                <w:color w:val="000000"/>
                <w:sz w:val="16"/>
                <w:szCs w:val="16"/>
              </w:rPr>
              <w:t>GR-BIO-03</w:t>
            </w:r>
          </w:p>
        </w:tc>
        <w:tc>
          <w:tcPr>
            <w:tcW w:w="243"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10390</w:t>
            </w:r>
          </w:p>
        </w:tc>
        <w:tc>
          <w:tcPr>
            <w:tcW w:w="25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9786</w:t>
            </w:r>
          </w:p>
        </w:tc>
        <w:tc>
          <w:tcPr>
            <w:tcW w:w="16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3</w:t>
            </w:r>
          </w:p>
        </w:tc>
        <w:tc>
          <w:tcPr>
            <w:tcW w:w="20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483</w:t>
            </w:r>
          </w:p>
        </w:tc>
        <w:tc>
          <w:tcPr>
            <w:tcW w:w="14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114</w:t>
            </w:r>
          </w:p>
        </w:tc>
        <w:tc>
          <w:tcPr>
            <w:tcW w:w="228"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10678</w:t>
            </w:r>
          </w:p>
        </w:tc>
        <w:tc>
          <w:tcPr>
            <w:tcW w:w="183"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3</w:t>
            </w:r>
          </w:p>
        </w:tc>
        <w:tc>
          <w:tcPr>
            <w:tcW w:w="188" w:type="pct"/>
            <w:tcBorders>
              <w:top w:val="nil"/>
              <w:left w:val="nil"/>
              <w:bottom w:val="single" w:sz="4" w:space="0" w:color="auto"/>
              <w:right w:val="single" w:sz="4" w:space="0" w:color="auto"/>
            </w:tcBorders>
            <w:noWrap/>
          </w:tcPr>
          <w:p w:rsidR="004E02AF" w:rsidRPr="005D59C0" w:rsidRDefault="004E02AF" w:rsidP="00DE23CC">
            <w:pPr>
              <w:jc w:val="right"/>
              <w:rPr>
                <w:rFonts w:cs="Calibri"/>
                <w:b/>
                <w:bCs/>
                <w:sz w:val="16"/>
                <w:szCs w:val="16"/>
              </w:rPr>
            </w:pPr>
            <w:r w:rsidRPr="005D59C0">
              <w:rPr>
                <w:rFonts w:cs="Calibri"/>
                <w:b/>
                <w:bCs/>
                <w:sz w:val="16"/>
                <w:szCs w:val="16"/>
              </w:rPr>
              <w:t>477</w:t>
            </w:r>
          </w:p>
        </w:tc>
        <w:tc>
          <w:tcPr>
            <w:tcW w:w="169"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4</w:t>
            </w:r>
          </w:p>
        </w:tc>
        <w:tc>
          <w:tcPr>
            <w:tcW w:w="158"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0</w:t>
            </w:r>
          </w:p>
        </w:tc>
        <w:tc>
          <w:tcPr>
            <w:tcW w:w="186" w:type="pct"/>
            <w:tcBorders>
              <w:top w:val="nil"/>
              <w:left w:val="nil"/>
              <w:bottom w:val="single" w:sz="4" w:space="0" w:color="auto"/>
              <w:right w:val="single" w:sz="4" w:space="0" w:color="auto"/>
            </w:tcBorders>
            <w:noWrap/>
          </w:tcPr>
          <w:p w:rsidR="004E02AF" w:rsidRPr="005D59C0" w:rsidRDefault="004E02AF" w:rsidP="00DE23CC">
            <w:pPr>
              <w:jc w:val="right"/>
              <w:rPr>
                <w:rFonts w:cs="Calibri"/>
                <w:b/>
                <w:bCs/>
                <w:sz w:val="16"/>
                <w:szCs w:val="16"/>
              </w:rPr>
            </w:pPr>
            <w:r w:rsidRPr="005D59C0">
              <w:rPr>
                <w:rFonts w:cs="Calibri"/>
                <w:b/>
                <w:bCs/>
                <w:sz w:val="16"/>
                <w:szCs w:val="16"/>
              </w:rPr>
              <w:t>108</w:t>
            </w:r>
          </w:p>
        </w:tc>
        <w:tc>
          <w:tcPr>
            <w:tcW w:w="22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1020</w:t>
            </w:r>
          </w:p>
        </w:tc>
        <w:tc>
          <w:tcPr>
            <w:tcW w:w="24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3</w:t>
            </w:r>
          </w:p>
        </w:tc>
        <w:tc>
          <w:tcPr>
            <w:tcW w:w="18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79</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12</w:t>
            </w:r>
          </w:p>
        </w:tc>
        <w:tc>
          <w:tcPr>
            <w:tcW w:w="23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11698</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6</w:t>
            </w:r>
          </w:p>
        </w:tc>
        <w:tc>
          <w:tcPr>
            <w:tcW w:w="18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556</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120</w:t>
            </w:r>
          </w:p>
        </w:tc>
      </w:tr>
      <w:tr w:rsidR="004E02AF" w:rsidRPr="00E56BB6" w:rsidTr="00DE23CC">
        <w:trPr>
          <w:trHeight w:hRule="exact" w:val="340"/>
        </w:trPr>
        <w:tc>
          <w:tcPr>
            <w:tcW w:w="277"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Pr>
                <w:rFonts w:cs="Calibri"/>
                <w:color w:val="000000"/>
                <w:sz w:val="16"/>
                <w:szCs w:val="16"/>
              </w:rPr>
              <w:t>GR-BIO-05</w:t>
            </w:r>
          </w:p>
        </w:tc>
        <w:tc>
          <w:tcPr>
            <w:tcW w:w="243"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865</w:t>
            </w:r>
          </w:p>
        </w:tc>
        <w:tc>
          <w:tcPr>
            <w:tcW w:w="25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830</w:t>
            </w:r>
          </w:p>
        </w:tc>
        <w:tc>
          <w:tcPr>
            <w:tcW w:w="16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35</w:t>
            </w:r>
          </w:p>
        </w:tc>
        <w:tc>
          <w:tcPr>
            <w:tcW w:w="14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28"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891</w:t>
            </w:r>
          </w:p>
        </w:tc>
        <w:tc>
          <w:tcPr>
            <w:tcW w:w="183"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0</w:t>
            </w:r>
          </w:p>
        </w:tc>
        <w:tc>
          <w:tcPr>
            <w:tcW w:w="188"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35</w:t>
            </w:r>
          </w:p>
        </w:tc>
        <w:tc>
          <w:tcPr>
            <w:tcW w:w="169"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0</w:t>
            </w:r>
          </w:p>
        </w:tc>
        <w:tc>
          <w:tcPr>
            <w:tcW w:w="158"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0</w:t>
            </w:r>
          </w:p>
        </w:tc>
        <w:tc>
          <w:tcPr>
            <w:tcW w:w="186"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0</w:t>
            </w:r>
          </w:p>
        </w:tc>
        <w:tc>
          <w:tcPr>
            <w:tcW w:w="22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102</w:t>
            </w:r>
          </w:p>
        </w:tc>
        <w:tc>
          <w:tcPr>
            <w:tcW w:w="24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10</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993</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45</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r>
      <w:tr w:rsidR="004E02AF" w:rsidRPr="00E56BB6" w:rsidTr="00DE23CC">
        <w:trPr>
          <w:trHeight w:hRule="exact" w:val="340"/>
        </w:trPr>
        <w:tc>
          <w:tcPr>
            <w:tcW w:w="277"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sidRPr="00E56BB6">
              <w:rPr>
                <w:rFonts w:cs="Calibri"/>
                <w:color w:val="000000"/>
                <w:sz w:val="16"/>
                <w:szCs w:val="16"/>
              </w:rPr>
              <w:t>GR-BIO-0</w:t>
            </w:r>
            <w:r>
              <w:rPr>
                <w:rFonts w:cs="Calibri"/>
                <w:color w:val="000000"/>
                <w:sz w:val="16"/>
                <w:szCs w:val="16"/>
              </w:rPr>
              <w:t>6</w:t>
            </w:r>
          </w:p>
        </w:tc>
        <w:tc>
          <w:tcPr>
            <w:tcW w:w="243"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1011</w:t>
            </w:r>
          </w:p>
        </w:tc>
        <w:tc>
          <w:tcPr>
            <w:tcW w:w="25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963</w:t>
            </w:r>
          </w:p>
        </w:tc>
        <w:tc>
          <w:tcPr>
            <w:tcW w:w="16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42</w:t>
            </w:r>
          </w:p>
        </w:tc>
        <w:tc>
          <w:tcPr>
            <w:tcW w:w="14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6</w:t>
            </w:r>
          </w:p>
        </w:tc>
        <w:tc>
          <w:tcPr>
            <w:tcW w:w="228" w:type="pct"/>
            <w:tcBorders>
              <w:top w:val="nil"/>
              <w:left w:val="nil"/>
              <w:bottom w:val="single" w:sz="4" w:space="0" w:color="auto"/>
              <w:right w:val="single" w:sz="4" w:space="0" w:color="auto"/>
            </w:tcBorders>
            <w:noWrap/>
          </w:tcPr>
          <w:p w:rsidR="004E02AF" w:rsidRPr="005D59C0" w:rsidRDefault="004E02AF" w:rsidP="00DE23CC">
            <w:pPr>
              <w:jc w:val="right"/>
              <w:rPr>
                <w:rFonts w:cs="Calibri"/>
                <w:b/>
                <w:bCs/>
                <w:sz w:val="16"/>
                <w:szCs w:val="16"/>
              </w:rPr>
            </w:pPr>
            <w:r w:rsidRPr="005D59C0">
              <w:rPr>
                <w:rFonts w:cs="Calibri"/>
                <w:b/>
                <w:bCs/>
                <w:sz w:val="16"/>
                <w:szCs w:val="16"/>
              </w:rPr>
              <w:t>706</w:t>
            </w:r>
          </w:p>
        </w:tc>
        <w:tc>
          <w:tcPr>
            <w:tcW w:w="183"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0</w:t>
            </w:r>
          </w:p>
        </w:tc>
        <w:tc>
          <w:tcPr>
            <w:tcW w:w="188"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42</w:t>
            </w:r>
          </w:p>
        </w:tc>
        <w:tc>
          <w:tcPr>
            <w:tcW w:w="169"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0</w:t>
            </w:r>
          </w:p>
        </w:tc>
        <w:tc>
          <w:tcPr>
            <w:tcW w:w="158"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0</w:t>
            </w:r>
          </w:p>
        </w:tc>
        <w:tc>
          <w:tcPr>
            <w:tcW w:w="186"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6</w:t>
            </w:r>
          </w:p>
        </w:tc>
        <w:tc>
          <w:tcPr>
            <w:tcW w:w="22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109</w:t>
            </w:r>
          </w:p>
        </w:tc>
        <w:tc>
          <w:tcPr>
            <w:tcW w:w="24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6</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23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815</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48</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7</w:t>
            </w:r>
          </w:p>
        </w:tc>
      </w:tr>
      <w:tr w:rsidR="004E02AF" w:rsidRPr="00E56BB6" w:rsidTr="00DE23CC">
        <w:trPr>
          <w:trHeight w:hRule="exact" w:val="340"/>
        </w:trPr>
        <w:tc>
          <w:tcPr>
            <w:tcW w:w="277"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Pr>
                <w:rFonts w:cs="Calibri"/>
                <w:color w:val="000000"/>
                <w:sz w:val="16"/>
                <w:szCs w:val="16"/>
              </w:rPr>
              <w:t>GR-BIO-07</w:t>
            </w:r>
          </w:p>
        </w:tc>
        <w:tc>
          <w:tcPr>
            <w:tcW w:w="243"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1082</w:t>
            </w:r>
          </w:p>
        </w:tc>
        <w:tc>
          <w:tcPr>
            <w:tcW w:w="25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1060</w:t>
            </w:r>
          </w:p>
        </w:tc>
        <w:tc>
          <w:tcPr>
            <w:tcW w:w="16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w:t>
            </w:r>
          </w:p>
        </w:tc>
        <w:tc>
          <w:tcPr>
            <w:tcW w:w="20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11</w:t>
            </w:r>
          </w:p>
        </w:tc>
        <w:tc>
          <w:tcPr>
            <w:tcW w:w="14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7</w:t>
            </w:r>
          </w:p>
        </w:tc>
        <w:tc>
          <w:tcPr>
            <w:tcW w:w="228"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1060</w:t>
            </w:r>
          </w:p>
        </w:tc>
        <w:tc>
          <w:tcPr>
            <w:tcW w:w="183"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4</w:t>
            </w:r>
          </w:p>
        </w:tc>
        <w:tc>
          <w:tcPr>
            <w:tcW w:w="188"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11</w:t>
            </w:r>
          </w:p>
        </w:tc>
        <w:tc>
          <w:tcPr>
            <w:tcW w:w="169"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0</w:t>
            </w:r>
          </w:p>
        </w:tc>
        <w:tc>
          <w:tcPr>
            <w:tcW w:w="158"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0</w:t>
            </w:r>
          </w:p>
        </w:tc>
        <w:tc>
          <w:tcPr>
            <w:tcW w:w="186"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7</w:t>
            </w:r>
          </w:p>
        </w:tc>
        <w:tc>
          <w:tcPr>
            <w:tcW w:w="22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164</w:t>
            </w:r>
          </w:p>
        </w:tc>
        <w:tc>
          <w:tcPr>
            <w:tcW w:w="24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18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3</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23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1224</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5</w:t>
            </w:r>
          </w:p>
        </w:tc>
        <w:tc>
          <w:tcPr>
            <w:tcW w:w="18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14</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8</w:t>
            </w:r>
          </w:p>
        </w:tc>
      </w:tr>
      <w:tr w:rsidR="004E02AF" w:rsidRPr="00E56BB6" w:rsidTr="00DE23CC">
        <w:trPr>
          <w:trHeight w:hRule="exact" w:val="340"/>
        </w:trPr>
        <w:tc>
          <w:tcPr>
            <w:tcW w:w="277"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Pr>
                <w:rFonts w:cs="Calibri"/>
                <w:color w:val="000000"/>
                <w:sz w:val="16"/>
                <w:szCs w:val="16"/>
              </w:rPr>
              <w:t>GR-BIO-08</w:t>
            </w:r>
          </w:p>
        </w:tc>
        <w:tc>
          <w:tcPr>
            <w:tcW w:w="243"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211</w:t>
            </w:r>
          </w:p>
        </w:tc>
        <w:tc>
          <w:tcPr>
            <w:tcW w:w="25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205</w:t>
            </w:r>
          </w:p>
        </w:tc>
        <w:tc>
          <w:tcPr>
            <w:tcW w:w="16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6</w:t>
            </w:r>
          </w:p>
        </w:tc>
        <w:tc>
          <w:tcPr>
            <w:tcW w:w="14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28"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226</w:t>
            </w:r>
          </w:p>
        </w:tc>
        <w:tc>
          <w:tcPr>
            <w:tcW w:w="183"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0</w:t>
            </w:r>
          </w:p>
        </w:tc>
        <w:tc>
          <w:tcPr>
            <w:tcW w:w="188"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7</w:t>
            </w:r>
          </w:p>
        </w:tc>
        <w:tc>
          <w:tcPr>
            <w:tcW w:w="169"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0</w:t>
            </w:r>
          </w:p>
        </w:tc>
        <w:tc>
          <w:tcPr>
            <w:tcW w:w="158"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0</w:t>
            </w:r>
          </w:p>
        </w:tc>
        <w:tc>
          <w:tcPr>
            <w:tcW w:w="186"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0</w:t>
            </w:r>
          </w:p>
        </w:tc>
        <w:tc>
          <w:tcPr>
            <w:tcW w:w="22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60</w:t>
            </w:r>
          </w:p>
        </w:tc>
        <w:tc>
          <w:tcPr>
            <w:tcW w:w="24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286</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8</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r>
      <w:tr w:rsidR="004E02AF" w:rsidRPr="00E56BB6" w:rsidTr="00DE23CC">
        <w:trPr>
          <w:trHeight w:hRule="exact" w:val="340"/>
        </w:trPr>
        <w:tc>
          <w:tcPr>
            <w:tcW w:w="277"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Pr>
                <w:rFonts w:cs="Calibri"/>
                <w:color w:val="000000"/>
                <w:sz w:val="16"/>
                <w:szCs w:val="16"/>
              </w:rPr>
              <w:t>GR-BIO-10</w:t>
            </w:r>
          </w:p>
        </w:tc>
        <w:tc>
          <w:tcPr>
            <w:tcW w:w="243"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1283</w:t>
            </w:r>
          </w:p>
        </w:tc>
        <w:tc>
          <w:tcPr>
            <w:tcW w:w="25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1265</w:t>
            </w:r>
          </w:p>
        </w:tc>
        <w:tc>
          <w:tcPr>
            <w:tcW w:w="16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20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15</w:t>
            </w:r>
          </w:p>
        </w:tc>
        <w:tc>
          <w:tcPr>
            <w:tcW w:w="14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228"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1474</w:t>
            </w:r>
          </w:p>
        </w:tc>
        <w:tc>
          <w:tcPr>
            <w:tcW w:w="183"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20</w:t>
            </w:r>
          </w:p>
        </w:tc>
        <w:tc>
          <w:tcPr>
            <w:tcW w:w="188"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16</w:t>
            </w:r>
          </w:p>
        </w:tc>
        <w:tc>
          <w:tcPr>
            <w:tcW w:w="169"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1</w:t>
            </w:r>
          </w:p>
        </w:tc>
        <w:tc>
          <w:tcPr>
            <w:tcW w:w="158"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0</w:t>
            </w:r>
          </w:p>
        </w:tc>
        <w:tc>
          <w:tcPr>
            <w:tcW w:w="186"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1</w:t>
            </w:r>
          </w:p>
        </w:tc>
        <w:tc>
          <w:tcPr>
            <w:tcW w:w="22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297</w:t>
            </w:r>
          </w:p>
        </w:tc>
        <w:tc>
          <w:tcPr>
            <w:tcW w:w="24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18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1771</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21</w:t>
            </w:r>
          </w:p>
        </w:tc>
        <w:tc>
          <w:tcPr>
            <w:tcW w:w="18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20</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r>
      <w:tr w:rsidR="004E02AF" w:rsidRPr="00E56BB6" w:rsidTr="00DE23CC">
        <w:trPr>
          <w:trHeight w:hRule="exact" w:val="340"/>
        </w:trPr>
        <w:tc>
          <w:tcPr>
            <w:tcW w:w="277"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Pr>
                <w:rFonts w:cs="Calibri"/>
                <w:color w:val="000000"/>
                <w:sz w:val="16"/>
                <w:szCs w:val="16"/>
              </w:rPr>
              <w:t>0GR-BIO-12</w:t>
            </w:r>
          </w:p>
        </w:tc>
        <w:tc>
          <w:tcPr>
            <w:tcW w:w="243"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1066</w:t>
            </w:r>
          </w:p>
        </w:tc>
        <w:tc>
          <w:tcPr>
            <w:tcW w:w="25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1018</w:t>
            </w:r>
          </w:p>
        </w:tc>
        <w:tc>
          <w:tcPr>
            <w:tcW w:w="16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23</w:t>
            </w:r>
          </w:p>
        </w:tc>
        <w:tc>
          <w:tcPr>
            <w:tcW w:w="14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18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23</w:t>
            </w:r>
          </w:p>
        </w:tc>
        <w:tc>
          <w:tcPr>
            <w:tcW w:w="228" w:type="pct"/>
            <w:tcBorders>
              <w:top w:val="nil"/>
              <w:left w:val="nil"/>
              <w:bottom w:val="single" w:sz="4" w:space="0" w:color="auto"/>
              <w:right w:val="single" w:sz="4" w:space="0" w:color="auto"/>
            </w:tcBorders>
            <w:noWrap/>
          </w:tcPr>
          <w:p w:rsidR="004E02AF" w:rsidRPr="005D59C0" w:rsidRDefault="004E02AF" w:rsidP="00DE23CC">
            <w:pPr>
              <w:jc w:val="right"/>
              <w:rPr>
                <w:rFonts w:cs="Calibri"/>
                <w:b/>
                <w:bCs/>
                <w:sz w:val="16"/>
                <w:szCs w:val="16"/>
              </w:rPr>
            </w:pPr>
            <w:r w:rsidRPr="005D59C0">
              <w:rPr>
                <w:rFonts w:cs="Calibri"/>
                <w:b/>
                <w:bCs/>
                <w:sz w:val="16"/>
                <w:szCs w:val="16"/>
              </w:rPr>
              <w:t>994</w:t>
            </w:r>
          </w:p>
        </w:tc>
        <w:tc>
          <w:tcPr>
            <w:tcW w:w="183"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0</w:t>
            </w:r>
          </w:p>
        </w:tc>
        <w:tc>
          <w:tcPr>
            <w:tcW w:w="188" w:type="pct"/>
            <w:tcBorders>
              <w:top w:val="nil"/>
              <w:left w:val="nil"/>
              <w:bottom w:val="single" w:sz="4" w:space="0" w:color="auto"/>
              <w:right w:val="single" w:sz="4" w:space="0" w:color="auto"/>
            </w:tcBorders>
            <w:noWrap/>
          </w:tcPr>
          <w:p w:rsidR="004E02AF" w:rsidRPr="005D59C0" w:rsidRDefault="004E02AF" w:rsidP="00DE23CC">
            <w:pPr>
              <w:jc w:val="right"/>
              <w:rPr>
                <w:rFonts w:cs="Calibri"/>
                <w:b/>
                <w:bCs/>
                <w:sz w:val="16"/>
                <w:szCs w:val="16"/>
              </w:rPr>
            </w:pPr>
            <w:r w:rsidRPr="005D59C0">
              <w:rPr>
                <w:rFonts w:cs="Calibri"/>
                <w:b/>
                <w:bCs/>
                <w:sz w:val="16"/>
                <w:szCs w:val="16"/>
              </w:rPr>
              <w:t>21</w:t>
            </w:r>
          </w:p>
        </w:tc>
        <w:tc>
          <w:tcPr>
            <w:tcW w:w="169"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1</w:t>
            </w:r>
          </w:p>
        </w:tc>
        <w:tc>
          <w:tcPr>
            <w:tcW w:w="158"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1</w:t>
            </w:r>
          </w:p>
        </w:tc>
        <w:tc>
          <w:tcPr>
            <w:tcW w:w="186" w:type="pct"/>
            <w:tcBorders>
              <w:top w:val="nil"/>
              <w:left w:val="nil"/>
              <w:bottom w:val="single" w:sz="4" w:space="0" w:color="auto"/>
              <w:right w:val="single" w:sz="4" w:space="0" w:color="auto"/>
            </w:tcBorders>
            <w:noWrap/>
          </w:tcPr>
          <w:p w:rsidR="004E02AF" w:rsidRPr="005D59C0" w:rsidRDefault="004E02AF" w:rsidP="00DE23CC">
            <w:pPr>
              <w:jc w:val="right"/>
              <w:rPr>
                <w:rFonts w:cs="Calibri"/>
                <w:b/>
                <w:bCs/>
                <w:sz w:val="16"/>
                <w:szCs w:val="16"/>
              </w:rPr>
            </w:pPr>
            <w:r w:rsidRPr="005D59C0">
              <w:rPr>
                <w:rFonts w:cs="Calibri"/>
                <w:b/>
                <w:bCs/>
                <w:sz w:val="16"/>
                <w:szCs w:val="16"/>
              </w:rPr>
              <w:t>21</w:t>
            </w:r>
          </w:p>
        </w:tc>
        <w:tc>
          <w:tcPr>
            <w:tcW w:w="22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111</w:t>
            </w:r>
          </w:p>
        </w:tc>
        <w:tc>
          <w:tcPr>
            <w:tcW w:w="24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5</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3</w:t>
            </w:r>
          </w:p>
        </w:tc>
        <w:tc>
          <w:tcPr>
            <w:tcW w:w="23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1105</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26</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16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24</w:t>
            </w:r>
          </w:p>
        </w:tc>
      </w:tr>
      <w:tr w:rsidR="004E02AF" w:rsidRPr="00E56BB6" w:rsidTr="00DE23CC">
        <w:trPr>
          <w:trHeight w:hRule="exact" w:val="340"/>
        </w:trPr>
        <w:tc>
          <w:tcPr>
            <w:tcW w:w="277"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Pr>
                <w:rFonts w:cs="Calibri"/>
                <w:color w:val="000000"/>
                <w:sz w:val="16"/>
                <w:szCs w:val="16"/>
              </w:rPr>
              <w:t>GR-BIO-13</w:t>
            </w:r>
          </w:p>
        </w:tc>
        <w:tc>
          <w:tcPr>
            <w:tcW w:w="243"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945</w:t>
            </w:r>
          </w:p>
        </w:tc>
        <w:tc>
          <w:tcPr>
            <w:tcW w:w="25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879</w:t>
            </w:r>
          </w:p>
        </w:tc>
        <w:tc>
          <w:tcPr>
            <w:tcW w:w="16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62</w:t>
            </w:r>
          </w:p>
        </w:tc>
        <w:tc>
          <w:tcPr>
            <w:tcW w:w="14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w:t>
            </w:r>
          </w:p>
        </w:tc>
        <w:tc>
          <w:tcPr>
            <w:tcW w:w="228" w:type="pct"/>
            <w:tcBorders>
              <w:top w:val="nil"/>
              <w:left w:val="nil"/>
              <w:bottom w:val="single" w:sz="4" w:space="0" w:color="auto"/>
              <w:right w:val="single" w:sz="4" w:space="0" w:color="auto"/>
            </w:tcBorders>
            <w:noWrap/>
          </w:tcPr>
          <w:p w:rsidR="004E02AF" w:rsidRPr="005D59C0" w:rsidRDefault="004E02AF" w:rsidP="00DE23CC">
            <w:pPr>
              <w:jc w:val="right"/>
              <w:rPr>
                <w:rFonts w:cs="Calibri"/>
                <w:b/>
                <w:bCs/>
                <w:sz w:val="16"/>
                <w:szCs w:val="16"/>
              </w:rPr>
            </w:pPr>
            <w:r w:rsidRPr="005D59C0">
              <w:rPr>
                <w:rFonts w:cs="Calibri"/>
                <w:b/>
                <w:bCs/>
                <w:sz w:val="16"/>
                <w:szCs w:val="16"/>
              </w:rPr>
              <w:t>842</w:t>
            </w:r>
          </w:p>
        </w:tc>
        <w:tc>
          <w:tcPr>
            <w:tcW w:w="183"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0</w:t>
            </w:r>
          </w:p>
        </w:tc>
        <w:tc>
          <w:tcPr>
            <w:tcW w:w="188"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63</w:t>
            </w:r>
          </w:p>
        </w:tc>
        <w:tc>
          <w:tcPr>
            <w:tcW w:w="169"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0</w:t>
            </w:r>
          </w:p>
        </w:tc>
        <w:tc>
          <w:tcPr>
            <w:tcW w:w="158"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0</w:t>
            </w:r>
          </w:p>
        </w:tc>
        <w:tc>
          <w:tcPr>
            <w:tcW w:w="186"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4</w:t>
            </w:r>
          </w:p>
        </w:tc>
        <w:tc>
          <w:tcPr>
            <w:tcW w:w="22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98</w:t>
            </w:r>
          </w:p>
        </w:tc>
        <w:tc>
          <w:tcPr>
            <w:tcW w:w="24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13</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23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940</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76</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5</w:t>
            </w:r>
          </w:p>
        </w:tc>
      </w:tr>
      <w:tr w:rsidR="004E02AF" w:rsidRPr="00E56BB6" w:rsidTr="00DE23CC">
        <w:trPr>
          <w:trHeight w:hRule="exact" w:val="340"/>
        </w:trPr>
        <w:tc>
          <w:tcPr>
            <w:tcW w:w="277"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Pr>
                <w:rFonts w:cs="Calibri"/>
                <w:color w:val="000000"/>
                <w:sz w:val="16"/>
                <w:szCs w:val="16"/>
              </w:rPr>
              <w:t>GR-BIO-14</w:t>
            </w:r>
          </w:p>
        </w:tc>
        <w:tc>
          <w:tcPr>
            <w:tcW w:w="243"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1285</w:t>
            </w:r>
          </w:p>
        </w:tc>
        <w:tc>
          <w:tcPr>
            <w:tcW w:w="25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1275</w:t>
            </w:r>
          </w:p>
        </w:tc>
        <w:tc>
          <w:tcPr>
            <w:tcW w:w="16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3</w:t>
            </w:r>
          </w:p>
        </w:tc>
        <w:tc>
          <w:tcPr>
            <w:tcW w:w="14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7</w:t>
            </w:r>
          </w:p>
        </w:tc>
        <w:tc>
          <w:tcPr>
            <w:tcW w:w="228"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1275</w:t>
            </w:r>
          </w:p>
        </w:tc>
        <w:tc>
          <w:tcPr>
            <w:tcW w:w="183"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0</w:t>
            </w:r>
          </w:p>
        </w:tc>
        <w:tc>
          <w:tcPr>
            <w:tcW w:w="188"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3</w:t>
            </w:r>
          </w:p>
        </w:tc>
        <w:tc>
          <w:tcPr>
            <w:tcW w:w="169"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0</w:t>
            </w:r>
          </w:p>
        </w:tc>
        <w:tc>
          <w:tcPr>
            <w:tcW w:w="158"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0</w:t>
            </w:r>
          </w:p>
        </w:tc>
        <w:tc>
          <w:tcPr>
            <w:tcW w:w="186"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7</w:t>
            </w:r>
          </w:p>
        </w:tc>
        <w:tc>
          <w:tcPr>
            <w:tcW w:w="22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129</w:t>
            </w:r>
          </w:p>
        </w:tc>
        <w:tc>
          <w:tcPr>
            <w:tcW w:w="24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1404</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3</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7</w:t>
            </w:r>
          </w:p>
        </w:tc>
      </w:tr>
      <w:tr w:rsidR="004E02AF" w:rsidRPr="00E56BB6" w:rsidTr="00DE23CC">
        <w:trPr>
          <w:trHeight w:hRule="exact" w:val="340"/>
        </w:trPr>
        <w:tc>
          <w:tcPr>
            <w:tcW w:w="277"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Pr>
                <w:rFonts w:cs="Calibri"/>
                <w:color w:val="000000"/>
                <w:sz w:val="16"/>
                <w:szCs w:val="16"/>
              </w:rPr>
              <w:t>GR-BIO-15</w:t>
            </w:r>
          </w:p>
        </w:tc>
        <w:tc>
          <w:tcPr>
            <w:tcW w:w="243"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2460</w:t>
            </w:r>
          </w:p>
        </w:tc>
        <w:tc>
          <w:tcPr>
            <w:tcW w:w="25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2292</w:t>
            </w:r>
          </w:p>
        </w:tc>
        <w:tc>
          <w:tcPr>
            <w:tcW w:w="16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20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98</w:t>
            </w:r>
          </w:p>
        </w:tc>
        <w:tc>
          <w:tcPr>
            <w:tcW w:w="14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69</w:t>
            </w:r>
          </w:p>
        </w:tc>
        <w:tc>
          <w:tcPr>
            <w:tcW w:w="228"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2532</w:t>
            </w:r>
          </w:p>
        </w:tc>
        <w:tc>
          <w:tcPr>
            <w:tcW w:w="183"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2</w:t>
            </w:r>
          </w:p>
        </w:tc>
        <w:tc>
          <w:tcPr>
            <w:tcW w:w="188"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124</w:t>
            </w:r>
          </w:p>
        </w:tc>
        <w:tc>
          <w:tcPr>
            <w:tcW w:w="169"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0</w:t>
            </w:r>
          </w:p>
        </w:tc>
        <w:tc>
          <w:tcPr>
            <w:tcW w:w="158"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0</w:t>
            </w:r>
          </w:p>
        </w:tc>
        <w:tc>
          <w:tcPr>
            <w:tcW w:w="186"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76</w:t>
            </w:r>
          </w:p>
        </w:tc>
        <w:tc>
          <w:tcPr>
            <w:tcW w:w="22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250</w:t>
            </w:r>
          </w:p>
        </w:tc>
        <w:tc>
          <w:tcPr>
            <w:tcW w:w="24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17</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16</w:t>
            </w:r>
          </w:p>
        </w:tc>
        <w:tc>
          <w:tcPr>
            <w:tcW w:w="23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2782</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w:t>
            </w:r>
          </w:p>
        </w:tc>
        <w:tc>
          <w:tcPr>
            <w:tcW w:w="18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141</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92</w:t>
            </w:r>
          </w:p>
        </w:tc>
      </w:tr>
      <w:tr w:rsidR="004E02AF" w:rsidRPr="00E56BB6" w:rsidTr="00DE23CC">
        <w:trPr>
          <w:trHeight w:hRule="exact" w:val="340"/>
        </w:trPr>
        <w:tc>
          <w:tcPr>
            <w:tcW w:w="277"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Pr>
                <w:rFonts w:cs="Calibri"/>
                <w:color w:val="000000"/>
                <w:sz w:val="16"/>
                <w:szCs w:val="16"/>
              </w:rPr>
              <w:t>GR-BIO-16</w:t>
            </w:r>
          </w:p>
        </w:tc>
        <w:tc>
          <w:tcPr>
            <w:tcW w:w="243"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97</w:t>
            </w:r>
          </w:p>
        </w:tc>
        <w:tc>
          <w:tcPr>
            <w:tcW w:w="25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94</w:t>
            </w:r>
          </w:p>
        </w:tc>
        <w:tc>
          <w:tcPr>
            <w:tcW w:w="16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w:t>
            </w:r>
          </w:p>
        </w:tc>
        <w:tc>
          <w:tcPr>
            <w:tcW w:w="14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228"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104</w:t>
            </w:r>
          </w:p>
        </w:tc>
        <w:tc>
          <w:tcPr>
            <w:tcW w:w="183"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0</w:t>
            </w:r>
          </w:p>
        </w:tc>
        <w:tc>
          <w:tcPr>
            <w:tcW w:w="188"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3</w:t>
            </w:r>
          </w:p>
        </w:tc>
        <w:tc>
          <w:tcPr>
            <w:tcW w:w="169"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0</w:t>
            </w:r>
          </w:p>
        </w:tc>
        <w:tc>
          <w:tcPr>
            <w:tcW w:w="158"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0</w:t>
            </w:r>
          </w:p>
        </w:tc>
        <w:tc>
          <w:tcPr>
            <w:tcW w:w="186"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1</w:t>
            </w:r>
          </w:p>
        </w:tc>
        <w:tc>
          <w:tcPr>
            <w:tcW w:w="22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29</w:t>
            </w:r>
          </w:p>
        </w:tc>
        <w:tc>
          <w:tcPr>
            <w:tcW w:w="24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3</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w:t>
            </w:r>
          </w:p>
        </w:tc>
        <w:tc>
          <w:tcPr>
            <w:tcW w:w="23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133</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6</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3</w:t>
            </w:r>
          </w:p>
        </w:tc>
      </w:tr>
      <w:tr w:rsidR="004E02AF" w:rsidRPr="00E56BB6" w:rsidTr="00DE23CC">
        <w:trPr>
          <w:trHeight w:hRule="exact" w:val="340"/>
        </w:trPr>
        <w:tc>
          <w:tcPr>
            <w:tcW w:w="277"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Pr>
                <w:rFonts w:cs="Calibri"/>
                <w:color w:val="000000"/>
                <w:sz w:val="16"/>
                <w:szCs w:val="16"/>
              </w:rPr>
              <w:t>GR-BIO-17</w:t>
            </w:r>
          </w:p>
        </w:tc>
        <w:tc>
          <w:tcPr>
            <w:tcW w:w="243"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916</w:t>
            </w:r>
          </w:p>
        </w:tc>
        <w:tc>
          <w:tcPr>
            <w:tcW w:w="25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900</w:t>
            </w:r>
          </w:p>
        </w:tc>
        <w:tc>
          <w:tcPr>
            <w:tcW w:w="16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8</w:t>
            </w:r>
          </w:p>
        </w:tc>
        <w:tc>
          <w:tcPr>
            <w:tcW w:w="14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7</w:t>
            </w:r>
          </w:p>
        </w:tc>
        <w:tc>
          <w:tcPr>
            <w:tcW w:w="228" w:type="pct"/>
            <w:tcBorders>
              <w:top w:val="nil"/>
              <w:left w:val="nil"/>
              <w:bottom w:val="single" w:sz="4" w:space="0" w:color="auto"/>
              <w:right w:val="single" w:sz="4" w:space="0" w:color="auto"/>
            </w:tcBorders>
            <w:noWrap/>
          </w:tcPr>
          <w:p w:rsidR="004E02AF" w:rsidRPr="005D59C0" w:rsidRDefault="004E02AF" w:rsidP="00DE23CC">
            <w:pPr>
              <w:jc w:val="right"/>
              <w:rPr>
                <w:rFonts w:cs="Calibri"/>
                <w:b/>
                <w:bCs/>
                <w:sz w:val="16"/>
                <w:szCs w:val="16"/>
              </w:rPr>
            </w:pPr>
            <w:r w:rsidRPr="005D59C0">
              <w:rPr>
                <w:rFonts w:cs="Calibri"/>
                <w:b/>
                <w:bCs/>
                <w:sz w:val="16"/>
                <w:szCs w:val="16"/>
              </w:rPr>
              <w:t>130</w:t>
            </w:r>
          </w:p>
        </w:tc>
        <w:tc>
          <w:tcPr>
            <w:tcW w:w="183"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0</w:t>
            </w:r>
          </w:p>
        </w:tc>
        <w:tc>
          <w:tcPr>
            <w:tcW w:w="188"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9</w:t>
            </w:r>
          </w:p>
        </w:tc>
        <w:tc>
          <w:tcPr>
            <w:tcW w:w="169" w:type="pct"/>
            <w:tcBorders>
              <w:top w:val="nil"/>
              <w:left w:val="nil"/>
              <w:bottom w:val="single" w:sz="4" w:space="0" w:color="auto"/>
              <w:right w:val="single" w:sz="4" w:space="0" w:color="auto"/>
            </w:tcBorders>
            <w:noWrap/>
          </w:tcPr>
          <w:p w:rsidR="004E02AF" w:rsidRPr="005D59C0" w:rsidRDefault="004E02AF" w:rsidP="00DE23CC">
            <w:pPr>
              <w:jc w:val="right"/>
              <w:rPr>
                <w:rFonts w:cs="Calibri"/>
                <w:b/>
                <w:bCs/>
                <w:sz w:val="16"/>
                <w:szCs w:val="16"/>
              </w:rPr>
            </w:pPr>
            <w:r w:rsidRPr="005D59C0">
              <w:rPr>
                <w:rFonts w:cs="Calibri"/>
                <w:b/>
                <w:bCs/>
                <w:sz w:val="16"/>
                <w:szCs w:val="16"/>
              </w:rPr>
              <w:t>0</w:t>
            </w:r>
          </w:p>
        </w:tc>
        <w:tc>
          <w:tcPr>
            <w:tcW w:w="158"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0</w:t>
            </w:r>
          </w:p>
        </w:tc>
        <w:tc>
          <w:tcPr>
            <w:tcW w:w="186"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8</w:t>
            </w:r>
          </w:p>
        </w:tc>
        <w:tc>
          <w:tcPr>
            <w:tcW w:w="22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24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3</w:t>
            </w:r>
          </w:p>
        </w:tc>
        <w:tc>
          <w:tcPr>
            <w:tcW w:w="23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131</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10</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11</w:t>
            </w:r>
          </w:p>
        </w:tc>
      </w:tr>
      <w:tr w:rsidR="004E02AF" w:rsidRPr="00E56BB6" w:rsidTr="00DE23CC">
        <w:trPr>
          <w:trHeight w:hRule="exact" w:val="340"/>
        </w:trPr>
        <w:tc>
          <w:tcPr>
            <w:tcW w:w="277"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Pr>
                <w:rFonts w:cs="Calibri"/>
                <w:color w:val="000000"/>
                <w:sz w:val="16"/>
                <w:szCs w:val="16"/>
              </w:rPr>
              <w:t>GR-BIO-18</w:t>
            </w:r>
          </w:p>
        </w:tc>
        <w:tc>
          <w:tcPr>
            <w:tcW w:w="243"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1734</w:t>
            </w:r>
          </w:p>
        </w:tc>
        <w:tc>
          <w:tcPr>
            <w:tcW w:w="25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1651</w:t>
            </w:r>
          </w:p>
        </w:tc>
        <w:tc>
          <w:tcPr>
            <w:tcW w:w="16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82</w:t>
            </w:r>
          </w:p>
        </w:tc>
        <w:tc>
          <w:tcPr>
            <w:tcW w:w="14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28" w:type="pct"/>
            <w:tcBorders>
              <w:top w:val="nil"/>
              <w:left w:val="nil"/>
              <w:bottom w:val="single" w:sz="4" w:space="0" w:color="auto"/>
              <w:right w:val="single" w:sz="4" w:space="0" w:color="auto"/>
            </w:tcBorders>
            <w:noWrap/>
          </w:tcPr>
          <w:p w:rsidR="004E02AF" w:rsidRPr="005D59C0" w:rsidRDefault="004E02AF" w:rsidP="00DE23CC">
            <w:pPr>
              <w:jc w:val="right"/>
              <w:rPr>
                <w:rFonts w:cs="Calibri"/>
                <w:b/>
                <w:bCs/>
                <w:sz w:val="16"/>
                <w:szCs w:val="16"/>
              </w:rPr>
            </w:pPr>
            <w:r w:rsidRPr="005D59C0">
              <w:rPr>
                <w:rFonts w:cs="Calibri"/>
                <w:b/>
                <w:bCs/>
                <w:sz w:val="16"/>
                <w:szCs w:val="16"/>
              </w:rPr>
              <w:t>1603</w:t>
            </w:r>
          </w:p>
        </w:tc>
        <w:tc>
          <w:tcPr>
            <w:tcW w:w="183"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0</w:t>
            </w:r>
          </w:p>
        </w:tc>
        <w:tc>
          <w:tcPr>
            <w:tcW w:w="188" w:type="pct"/>
            <w:tcBorders>
              <w:top w:val="nil"/>
              <w:left w:val="nil"/>
              <w:bottom w:val="single" w:sz="4" w:space="0" w:color="auto"/>
              <w:right w:val="single" w:sz="4" w:space="0" w:color="auto"/>
            </w:tcBorders>
            <w:noWrap/>
          </w:tcPr>
          <w:p w:rsidR="004E02AF" w:rsidRPr="005D59C0" w:rsidRDefault="004E02AF" w:rsidP="00DE23CC">
            <w:pPr>
              <w:jc w:val="right"/>
              <w:rPr>
                <w:rFonts w:cs="Calibri"/>
                <w:b/>
                <w:bCs/>
                <w:sz w:val="16"/>
                <w:szCs w:val="16"/>
              </w:rPr>
            </w:pPr>
            <w:r w:rsidRPr="005D59C0">
              <w:rPr>
                <w:rFonts w:cs="Calibri"/>
                <w:b/>
                <w:bCs/>
                <w:sz w:val="16"/>
                <w:szCs w:val="16"/>
              </w:rPr>
              <w:t>73</w:t>
            </w:r>
          </w:p>
        </w:tc>
        <w:tc>
          <w:tcPr>
            <w:tcW w:w="169"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1</w:t>
            </w:r>
          </w:p>
        </w:tc>
        <w:tc>
          <w:tcPr>
            <w:tcW w:w="158"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0</w:t>
            </w:r>
          </w:p>
        </w:tc>
        <w:tc>
          <w:tcPr>
            <w:tcW w:w="186" w:type="pct"/>
            <w:tcBorders>
              <w:top w:val="nil"/>
              <w:left w:val="nil"/>
              <w:bottom w:val="single" w:sz="4" w:space="0" w:color="auto"/>
              <w:right w:val="single" w:sz="4" w:space="0" w:color="auto"/>
            </w:tcBorders>
            <w:noWrap/>
          </w:tcPr>
          <w:p w:rsidR="004E02AF" w:rsidRPr="005D59C0" w:rsidRDefault="004E02AF" w:rsidP="00DE23CC">
            <w:pPr>
              <w:jc w:val="right"/>
              <w:rPr>
                <w:rFonts w:cs="Calibri"/>
                <w:sz w:val="16"/>
                <w:szCs w:val="16"/>
              </w:rPr>
            </w:pPr>
            <w:r w:rsidRPr="005D59C0">
              <w:rPr>
                <w:rFonts w:cs="Calibri"/>
                <w:sz w:val="16"/>
                <w:szCs w:val="16"/>
              </w:rPr>
              <w:t>0</w:t>
            </w:r>
          </w:p>
        </w:tc>
        <w:tc>
          <w:tcPr>
            <w:tcW w:w="22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203</w:t>
            </w:r>
          </w:p>
        </w:tc>
        <w:tc>
          <w:tcPr>
            <w:tcW w:w="24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19</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1806</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92</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w:t>
            </w:r>
          </w:p>
        </w:tc>
        <w:tc>
          <w:tcPr>
            <w:tcW w:w="1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r>
      <w:tr w:rsidR="004E02AF" w:rsidRPr="00E56BB6" w:rsidTr="00DE23CC">
        <w:trPr>
          <w:trHeight w:hRule="exact" w:val="340"/>
        </w:trPr>
        <w:tc>
          <w:tcPr>
            <w:tcW w:w="277" w:type="pct"/>
            <w:tcBorders>
              <w:top w:val="single" w:sz="6" w:space="0" w:color="auto"/>
              <w:left w:val="single" w:sz="4" w:space="0" w:color="auto"/>
              <w:bottom w:val="single" w:sz="4" w:space="0" w:color="auto"/>
              <w:right w:val="single" w:sz="6" w:space="0" w:color="auto"/>
            </w:tcBorders>
            <w:noWrap/>
            <w:vAlign w:val="bottom"/>
          </w:tcPr>
          <w:p w:rsidR="004E02AF" w:rsidRPr="000B1B19" w:rsidRDefault="004E02AF" w:rsidP="00DE23CC">
            <w:pPr>
              <w:rPr>
                <w:b/>
                <w:color w:val="000000"/>
                <w:sz w:val="16"/>
                <w:szCs w:val="16"/>
              </w:rPr>
            </w:pPr>
            <w:r w:rsidRPr="000B1B19">
              <w:rPr>
                <w:b/>
                <w:color w:val="000000"/>
                <w:sz w:val="16"/>
                <w:szCs w:val="16"/>
              </w:rPr>
              <w:t xml:space="preserve">ΣΥΝΟΛΟ </w:t>
            </w:r>
          </w:p>
        </w:tc>
        <w:tc>
          <w:tcPr>
            <w:tcW w:w="243"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color w:val="000000"/>
                <w:sz w:val="16"/>
                <w:szCs w:val="16"/>
              </w:rPr>
            </w:pPr>
            <w:r>
              <w:rPr>
                <w:rFonts w:cs="Calibri"/>
                <w:color w:val="000000"/>
                <w:sz w:val="16"/>
                <w:szCs w:val="16"/>
              </w:rPr>
              <w:t>29595</w:t>
            </w:r>
          </w:p>
        </w:tc>
        <w:tc>
          <w:tcPr>
            <w:tcW w:w="252"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27808</w:t>
            </w:r>
          </w:p>
        </w:tc>
        <w:tc>
          <w:tcPr>
            <w:tcW w:w="167"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9</w:t>
            </w:r>
          </w:p>
        </w:tc>
        <w:tc>
          <w:tcPr>
            <w:tcW w:w="205"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1375</w:t>
            </w:r>
          </w:p>
        </w:tc>
        <w:tc>
          <w:tcPr>
            <w:tcW w:w="142"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8</w:t>
            </w:r>
          </w:p>
        </w:tc>
        <w:tc>
          <w:tcPr>
            <w:tcW w:w="158"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1</w:t>
            </w:r>
          </w:p>
        </w:tc>
        <w:tc>
          <w:tcPr>
            <w:tcW w:w="187"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394</w:t>
            </w:r>
          </w:p>
        </w:tc>
        <w:tc>
          <w:tcPr>
            <w:tcW w:w="228" w:type="pct"/>
            <w:tcBorders>
              <w:top w:val="single" w:sz="6" w:space="0" w:color="auto"/>
              <w:left w:val="single" w:sz="6" w:space="0" w:color="auto"/>
              <w:bottom w:val="single" w:sz="4" w:space="0" w:color="auto"/>
              <w:right w:val="single" w:sz="6" w:space="0" w:color="auto"/>
            </w:tcBorders>
            <w:noWrap/>
          </w:tcPr>
          <w:p w:rsidR="004E02AF" w:rsidRPr="005D59C0" w:rsidRDefault="004E02AF" w:rsidP="00DE23CC">
            <w:pPr>
              <w:jc w:val="right"/>
              <w:rPr>
                <w:rFonts w:cs="Calibri"/>
                <w:b/>
                <w:bCs/>
                <w:sz w:val="16"/>
                <w:szCs w:val="16"/>
              </w:rPr>
            </w:pPr>
            <w:r w:rsidRPr="005D59C0">
              <w:rPr>
                <w:rFonts w:cs="Calibri"/>
                <w:b/>
                <w:bCs/>
                <w:sz w:val="16"/>
                <w:szCs w:val="16"/>
              </w:rPr>
              <w:t>28109</w:t>
            </w:r>
          </w:p>
        </w:tc>
        <w:tc>
          <w:tcPr>
            <w:tcW w:w="183" w:type="pct"/>
            <w:tcBorders>
              <w:top w:val="single" w:sz="6" w:space="0" w:color="auto"/>
              <w:left w:val="single" w:sz="6" w:space="0" w:color="auto"/>
              <w:bottom w:val="single" w:sz="4" w:space="0" w:color="auto"/>
              <w:right w:val="single" w:sz="6" w:space="0" w:color="auto"/>
            </w:tcBorders>
            <w:noWrap/>
          </w:tcPr>
          <w:p w:rsidR="004E02AF" w:rsidRPr="005D59C0" w:rsidRDefault="004E02AF" w:rsidP="00DE23CC">
            <w:pPr>
              <w:jc w:val="right"/>
              <w:rPr>
                <w:rFonts w:cs="Calibri"/>
                <w:b/>
                <w:bCs/>
                <w:sz w:val="16"/>
                <w:szCs w:val="16"/>
              </w:rPr>
            </w:pPr>
            <w:r w:rsidRPr="005D59C0">
              <w:rPr>
                <w:rFonts w:cs="Calibri"/>
                <w:b/>
                <w:bCs/>
                <w:sz w:val="16"/>
                <w:szCs w:val="16"/>
              </w:rPr>
              <w:t>29</w:t>
            </w:r>
          </w:p>
        </w:tc>
        <w:tc>
          <w:tcPr>
            <w:tcW w:w="188" w:type="pct"/>
            <w:tcBorders>
              <w:top w:val="single" w:sz="6" w:space="0" w:color="auto"/>
              <w:left w:val="single" w:sz="6" w:space="0" w:color="auto"/>
              <w:bottom w:val="single" w:sz="4" w:space="0" w:color="auto"/>
              <w:right w:val="single" w:sz="6" w:space="0" w:color="auto"/>
            </w:tcBorders>
            <w:noWrap/>
          </w:tcPr>
          <w:p w:rsidR="004E02AF" w:rsidRPr="005D59C0" w:rsidRDefault="004E02AF" w:rsidP="00DE23CC">
            <w:pPr>
              <w:jc w:val="right"/>
              <w:rPr>
                <w:rFonts w:cs="Calibri"/>
                <w:b/>
                <w:bCs/>
                <w:sz w:val="16"/>
                <w:szCs w:val="16"/>
              </w:rPr>
            </w:pPr>
            <w:r w:rsidRPr="005D59C0">
              <w:rPr>
                <w:rFonts w:cs="Calibri"/>
                <w:b/>
                <w:bCs/>
                <w:sz w:val="16"/>
                <w:szCs w:val="16"/>
              </w:rPr>
              <w:t>1365</w:t>
            </w:r>
          </w:p>
        </w:tc>
        <w:tc>
          <w:tcPr>
            <w:tcW w:w="169" w:type="pct"/>
            <w:tcBorders>
              <w:top w:val="single" w:sz="6" w:space="0" w:color="auto"/>
              <w:left w:val="single" w:sz="6" w:space="0" w:color="auto"/>
              <w:bottom w:val="single" w:sz="4" w:space="0" w:color="auto"/>
              <w:right w:val="single" w:sz="6" w:space="0" w:color="auto"/>
            </w:tcBorders>
            <w:noWrap/>
          </w:tcPr>
          <w:p w:rsidR="004E02AF" w:rsidRPr="005D59C0" w:rsidRDefault="004E02AF" w:rsidP="00DE23CC">
            <w:pPr>
              <w:jc w:val="right"/>
              <w:rPr>
                <w:rFonts w:cs="Calibri"/>
                <w:b/>
                <w:bCs/>
                <w:sz w:val="16"/>
                <w:szCs w:val="16"/>
              </w:rPr>
            </w:pPr>
            <w:r w:rsidRPr="005D59C0">
              <w:rPr>
                <w:rFonts w:cs="Calibri"/>
                <w:b/>
                <w:bCs/>
                <w:sz w:val="16"/>
                <w:szCs w:val="16"/>
              </w:rPr>
              <w:t>7</w:t>
            </w:r>
          </w:p>
        </w:tc>
        <w:tc>
          <w:tcPr>
            <w:tcW w:w="158" w:type="pct"/>
            <w:tcBorders>
              <w:top w:val="single" w:sz="6" w:space="0" w:color="auto"/>
              <w:left w:val="single" w:sz="6" w:space="0" w:color="auto"/>
              <w:bottom w:val="single" w:sz="4" w:space="0" w:color="auto"/>
              <w:right w:val="single" w:sz="6" w:space="0" w:color="auto"/>
            </w:tcBorders>
            <w:noWrap/>
          </w:tcPr>
          <w:p w:rsidR="004E02AF" w:rsidRPr="005D59C0" w:rsidRDefault="004E02AF" w:rsidP="00DE23CC">
            <w:pPr>
              <w:jc w:val="right"/>
              <w:rPr>
                <w:rFonts w:cs="Calibri"/>
                <w:b/>
                <w:bCs/>
                <w:sz w:val="16"/>
                <w:szCs w:val="16"/>
              </w:rPr>
            </w:pPr>
            <w:r w:rsidRPr="005D59C0">
              <w:rPr>
                <w:rFonts w:cs="Calibri"/>
                <w:b/>
                <w:bCs/>
                <w:sz w:val="16"/>
                <w:szCs w:val="16"/>
              </w:rPr>
              <w:t>1</w:t>
            </w:r>
          </w:p>
        </w:tc>
        <w:tc>
          <w:tcPr>
            <w:tcW w:w="186" w:type="pct"/>
            <w:tcBorders>
              <w:top w:val="single" w:sz="6" w:space="0" w:color="auto"/>
              <w:left w:val="single" w:sz="6" w:space="0" w:color="auto"/>
              <w:bottom w:val="single" w:sz="4" w:space="0" w:color="auto"/>
              <w:right w:val="single" w:sz="6" w:space="0" w:color="auto"/>
            </w:tcBorders>
            <w:noWrap/>
          </w:tcPr>
          <w:p w:rsidR="004E02AF" w:rsidRPr="005D59C0" w:rsidRDefault="004E02AF" w:rsidP="00DE23CC">
            <w:pPr>
              <w:jc w:val="right"/>
              <w:rPr>
                <w:rFonts w:cs="Calibri"/>
                <w:b/>
                <w:bCs/>
                <w:sz w:val="16"/>
                <w:szCs w:val="16"/>
              </w:rPr>
            </w:pPr>
            <w:r w:rsidRPr="005D59C0">
              <w:rPr>
                <w:rFonts w:cs="Calibri"/>
                <w:b/>
                <w:bCs/>
                <w:sz w:val="16"/>
                <w:szCs w:val="16"/>
              </w:rPr>
              <w:t>381</w:t>
            </w:r>
          </w:p>
        </w:tc>
        <w:tc>
          <w:tcPr>
            <w:tcW w:w="221"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3200</w:t>
            </w:r>
          </w:p>
        </w:tc>
        <w:tc>
          <w:tcPr>
            <w:tcW w:w="245"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5</w:t>
            </w:r>
          </w:p>
        </w:tc>
        <w:tc>
          <w:tcPr>
            <w:tcW w:w="188"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223</w:t>
            </w:r>
          </w:p>
        </w:tc>
        <w:tc>
          <w:tcPr>
            <w:tcW w:w="169"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1</w:t>
            </w:r>
          </w:p>
        </w:tc>
        <w:tc>
          <w:tcPr>
            <w:tcW w:w="158"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0</w:t>
            </w:r>
          </w:p>
        </w:tc>
        <w:tc>
          <w:tcPr>
            <w:tcW w:w="182"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55</w:t>
            </w:r>
          </w:p>
        </w:tc>
        <w:tc>
          <w:tcPr>
            <w:tcW w:w="230"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31309</w:t>
            </w:r>
          </w:p>
        </w:tc>
        <w:tc>
          <w:tcPr>
            <w:tcW w:w="182"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34</w:t>
            </w:r>
          </w:p>
        </w:tc>
        <w:tc>
          <w:tcPr>
            <w:tcW w:w="188"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1588</w:t>
            </w:r>
          </w:p>
        </w:tc>
        <w:tc>
          <w:tcPr>
            <w:tcW w:w="169"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8</w:t>
            </w:r>
          </w:p>
        </w:tc>
        <w:tc>
          <w:tcPr>
            <w:tcW w:w="158"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1</w:t>
            </w:r>
          </w:p>
        </w:tc>
        <w:tc>
          <w:tcPr>
            <w:tcW w:w="167" w:type="pct"/>
            <w:tcBorders>
              <w:top w:val="single" w:sz="6" w:space="0" w:color="auto"/>
              <w:left w:val="single" w:sz="6" w:space="0" w:color="auto"/>
              <w:bottom w:val="single" w:sz="4" w:space="0" w:color="auto"/>
              <w:right w:val="single" w:sz="4"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436</w:t>
            </w:r>
          </w:p>
        </w:tc>
      </w:tr>
    </w:tbl>
    <w:p w:rsidR="004E02AF" w:rsidRDefault="004E02AF" w:rsidP="004E02AF">
      <w:pPr>
        <w:spacing w:after="40"/>
        <w:ind w:left="142"/>
        <w:rPr>
          <w:sz w:val="16"/>
          <w:szCs w:val="16"/>
        </w:rPr>
      </w:pPr>
    </w:p>
    <w:p w:rsidR="004E02AF" w:rsidRPr="00BA100D" w:rsidRDefault="004E02AF" w:rsidP="004E02AF">
      <w:pPr>
        <w:spacing w:after="40"/>
        <w:ind w:left="142"/>
        <w:rPr>
          <w:sz w:val="16"/>
          <w:szCs w:val="16"/>
          <w:lang w:val="el-GR"/>
        </w:rPr>
      </w:pPr>
      <w:r w:rsidRPr="00BA100D">
        <w:rPr>
          <w:sz w:val="16"/>
          <w:szCs w:val="16"/>
          <w:lang w:val="el-GR"/>
        </w:rPr>
        <w:t xml:space="preserve">(*) Στους παραγωγούς γεωργικών προϊόντων περιλαμβάνονται οι παραγωγοί γεωργικών προϊόντων μόνο, οι παραγωγοί οι οποίοι είναι επίσης </w:t>
      </w:r>
      <w:proofErr w:type="spellStart"/>
      <w:r w:rsidRPr="00BA100D">
        <w:rPr>
          <w:sz w:val="16"/>
          <w:szCs w:val="16"/>
          <w:lang w:val="el-GR"/>
        </w:rPr>
        <w:t>μεταποιητές</w:t>
      </w:r>
      <w:proofErr w:type="spellEnd"/>
      <w:r w:rsidRPr="00BA100D">
        <w:rPr>
          <w:sz w:val="16"/>
          <w:szCs w:val="16"/>
          <w:lang w:val="el-GR"/>
        </w:rPr>
        <w:t>, οι παραγωγοί οι οποίοι είναι επίσης εισαγωγείς, άλλοι μεικτοί παραγωγοί που δεν κατατάσσονται αλλού (</w:t>
      </w:r>
      <w:proofErr w:type="spellStart"/>
      <w:r w:rsidRPr="00BA100D">
        <w:rPr>
          <w:sz w:val="16"/>
          <w:szCs w:val="16"/>
          <w:lang w:val="el-GR"/>
        </w:rPr>
        <w:t>π.δ.κ.α</w:t>
      </w:r>
      <w:proofErr w:type="spellEnd"/>
      <w:r w:rsidRPr="00BA100D">
        <w:rPr>
          <w:sz w:val="16"/>
          <w:szCs w:val="16"/>
          <w:lang w:val="el-GR"/>
        </w:rPr>
        <w:t>.).</w:t>
      </w:r>
    </w:p>
    <w:p w:rsidR="004E02AF" w:rsidRPr="00BA100D" w:rsidRDefault="004E02AF" w:rsidP="004E02AF">
      <w:pPr>
        <w:spacing w:after="40"/>
        <w:ind w:left="142"/>
        <w:rPr>
          <w:sz w:val="16"/>
          <w:szCs w:val="16"/>
          <w:lang w:val="el-GR"/>
        </w:rPr>
      </w:pPr>
      <w:r w:rsidRPr="00BA100D">
        <w:rPr>
          <w:sz w:val="16"/>
          <w:szCs w:val="16"/>
          <w:lang w:val="el-GR"/>
        </w:rPr>
        <w:t xml:space="preserve">(**)Στους </w:t>
      </w:r>
      <w:proofErr w:type="spellStart"/>
      <w:r w:rsidRPr="00BA100D">
        <w:rPr>
          <w:sz w:val="16"/>
          <w:szCs w:val="16"/>
          <w:lang w:val="el-GR"/>
        </w:rPr>
        <w:t>μεταποιητές</w:t>
      </w:r>
      <w:proofErr w:type="spellEnd"/>
      <w:r w:rsidRPr="00BA100D">
        <w:rPr>
          <w:sz w:val="16"/>
          <w:szCs w:val="16"/>
          <w:lang w:val="el-GR"/>
        </w:rPr>
        <w:t xml:space="preserve"> περιλαμβάνονται </w:t>
      </w:r>
      <w:proofErr w:type="spellStart"/>
      <w:r w:rsidRPr="00BA100D">
        <w:rPr>
          <w:sz w:val="16"/>
          <w:szCs w:val="16"/>
          <w:lang w:val="el-GR"/>
        </w:rPr>
        <w:t>μεταποιητές</w:t>
      </w:r>
      <w:proofErr w:type="spellEnd"/>
      <w:r w:rsidRPr="00BA100D">
        <w:rPr>
          <w:sz w:val="16"/>
          <w:szCs w:val="16"/>
          <w:lang w:val="el-GR"/>
        </w:rPr>
        <w:t xml:space="preserve"> μόνο, </w:t>
      </w:r>
      <w:proofErr w:type="spellStart"/>
      <w:r w:rsidRPr="00BA100D">
        <w:rPr>
          <w:sz w:val="16"/>
          <w:szCs w:val="16"/>
          <w:lang w:val="el-GR"/>
        </w:rPr>
        <w:t>μεταποιητές</w:t>
      </w:r>
      <w:proofErr w:type="spellEnd"/>
      <w:r w:rsidRPr="00BA100D">
        <w:rPr>
          <w:sz w:val="16"/>
          <w:szCs w:val="16"/>
          <w:lang w:val="el-GR"/>
        </w:rPr>
        <w:t xml:space="preserve"> οι οποίοι είναι επίσης εισαγωγείς, άλλοι μεικτοί </w:t>
      </w:r>
      <w:proofErr w:type="spellStart"/>
      <w:r w:rsidRPr="00BA100D">
        <w:rPr>
          <w:sz w:val="16"/>
          <w:szCs w:val="16"/>
          <w:lang w:val="el-GR"/>
        </w:rPr>
        <w:t>μεταποιητές</w:t>
      </w:r>
      <w:proofErr w:type="spellEnd"/>
      <w:r w:rsidRPr="00BA100D">
        <w:rPr>
          <w:sz w:val="16"/>
          <w:szCs w:val="16"/>
          <w:lang w:val="el-GR"/>
        </w:rPr>
        <w:t xml:space="preserve"> που δεν κατατάσσονται αλλού (</w:t>
      </w:r>
      <w:proofErr w:type="spellStart"/>
      <w:r w:rsidRPr="00BA100D">
        <w:rPr>
          <w:sz w:val="16"/>
          <w:szCs w:val="16"/>
          <w:lang w:val="el-GR"/>
        </w:rPr>
        <w:t>π.δ.κ.α</w:t>
      </w:r>
      <w:proofErr w:type="spellEnd"/>
      <w:r w:rsidRPr="00BA100D">
        <w:rPr>
          <w:sz w:val="16"/>
          <w:szCs w:val="16"/>
          <w:lang w:val="el-GR"/>
        </w:rPr>
        <w:t>.).</w:t>
      </w:r>
    </w:p>
    <w:p w:rsidR="004E02AF" w:rsidRPr="00BA100D" w:rsidRDefault="004E02AF" w:rsidP="004E02AF">
      <w:pPr>
        <w:spacing w:after="40"/>
        <w:ind w:left="142"/>
        <w:rPr>
          <w:sz w:val="16"/>
          <w:szCs w:val="16"/>
          <w:lang w:val="el-GR"/>
        </w:rPr>
      </w:pPr>
      <w:r w:rsidRPr="00BA100D">
        <w:rPr>
          <w:sz w:val="16"/>
          <w:szCs w:val="16"/>
          <w:lang w:val="el-GR"/>
        </w:rPr>
        <w:t xml:space="preserve">(***)Στους άλλους επιχειρηματίες περιλαμβάνονται έμποροι (χονδρικής, Λιανικής), άλλοι επιχειρηματίες </w:t>
      </w:r>
      <w:proofErr w:type="spellStart"/>
      <w:r w:rsidRPr="00BA100D">
        <w:rPr>
          <w:sz w:val="16"/>
          <w:szCs w:val="16"/>
          <w:lang w:val="el-GR"/>
        </w:rPr>
        <w:t>π.δ.κ.α</w:t>
      </w:r>
      <w:proofErr w:type="spellEnd"/>
      <w:r w:rsidRPr="00BA100D">
        <w:rPr>
          <w:sz w:val="16"/>
          <w:szCs w:val="16"/>
          <w:lang w:val="el-GR"/>
        </w:rPr>
        <w:t>.</w:t>
      </w:r>
    </w:p>
    <w:p w:rsidR="004E02AF" w:rsidRPr="005E16D0" w:rsidRDefault="004E02AF" w:rsidP="004E02AF">
      <w:pPr>
        <w:spacing w:after="120" w:line="240" w:lineRule="auto"/>
        <w:ind w:left="709"/>
        <w:jc w:val="both"/>
        <w:rPr>
          <w:rFonts w:ascii="Comic Sans MS" w:hAnsi="Comic Sans MS" w:cs="Arial"/>
          <w:lang w:val="el-GR"/>
        </w:rPr>
      </w:pPr>
      <w:r w:rsidRPr="005E16D0">
        <w:rPr>
          <w:rFonts w:ascii="Comic Sans MS" w:hAnsi="Comic Sans MS" w:cs="Arial"/>
          <w:lang w:val="el-GR"/>
        </w:rPr>
        <w:lastRenderedPageBreak/>
        <w:br w:type="page"/>
      </w:r>
    </w:p>
    <w:tbl>
      <w:tblPr>
        <w:tblW w:w="5100" w:type="pct"/>
        <w:jc w:val="center"/>
        <w:tblLayout w:type="fixed"/>
        <w:tblLook w:val="00A0" w:firstRow="1" w:lastRow="0" w:firstColumn="1" w:lastColumn="0" w:noHBand="0" w:noVBand="0"/>
      </w:tblPr>
      <w:tblGrid>
        <w:gridCol w:w="807"/>
        <w:gridCol w:w="677"/>
        <w:gridCol w:w="1016"/>
        <w:gridCol w:w="757"/>
        <w:gridCol w:w="669"/>
        <w:gridCol w:w="623"/>
        <w:gridCol w:w="740"/>
        <w:gridCol w:w="879"/>
        <w:gridCol w:w="811"/>
        <w:gridCol w:w="757"/>
        <w:gridCol w:w="669"/>
        <w:gridCol w:w="623"/>
        <w:gridCol w:w="734"/>
        <w:gridCol w:w="677"/>
        <w:gridCol w:w="1016"/>
        <w:gridCol w:w="757"/>
        <w:gridCol w:w="669"/>
        <w:gridCol w:w="623"/>
        <w:gridCol w:w="723"/>
      </w:tblGrid>
      <w:tr w:rsidR="004E02AF" w:rsidRPr="004E02AF" w:rsidTr="00DE23CC">
        <w:trPr>
          <w:trHeight w:hRule="exact" w:val="340"/>
          <w:jc w:val="center"/>
        </w:trPr>
        <w:tc>
          <w:tcPr>
            <w:tcW w:w="5000" w:type="pct"/>
            <w:gridSpan w:val="19"/>
            <w:tcBorders>
              <w:top w:val="single" w:sz="4" w:space="0" w:color="auto"/>
              <w:left w:val="single" w:sz="4" w:space="0" w:color="auto"/>
              <w:bottom w:val="single" w:sz="4" w:space="0" w:color="000000"/>
              <w:right w:val="single" w:sz="4" w:space="0" w:color="000000"/>
            </w:tcBorders>
            <w:vAlign w:val="center"/>
          </w:tcPr>
          <w:p w:rsidR="004E02AF" w:rsidRPr="00BA100D" w:rsidRDefault="004E02AF" w:rsidP="00DE23CC">
            <w:pPr>
              <w:jc w:val="center"/>
              <w:rPr>
                <w:rFonts w:cs="Calibri"/>
                <w:color w:val="000000"/>
                <w:sz w:val="16"/>
                <w:szCs w:val="16"/>
                <w:lang w:val="el-GR"/>
              </w:rPr>
            </w:pPr>
            <w:r w:rsidRPr="00BA100D">
              <w:rPr>
                <w:b/>
                <w:color w:val="000000"/>
                <w:sz w:val="24"/>
                <w:szCs w:val="24"/>
                <w:lang w:val="el-GR"/>
              </w:rPr>
              <w:lastRenderedPageBreak/>
              <w:t>ΠΙΝΑΚΑΣ 1Β (Πληροφορίες σχετικά με τους ελέγχους των επιχειρήσεων )</w:t>
            </w:r>
          </w:p>
        </w:tc>
      </w:tr>
      <w:tr w:rsidR="004E02AF" w:rsidRPr="00E56BB6" w:rsidTr="00DE23CC">
        <w:trPr>
          <w:trHeight w:hRule="exact" w:val="501"/>
          <w:jc w:val="center"/>
        </w:trPr>
        <w:tc>
          <w:tcPr>
            <w:tcW w:w="284" w:type="pct"/>
            <w:vMerge w:val="restart"/>
            <w:tcBorders>
              <w:top w:val="single" w:sz="4" w:space="0" w:color="auto"/>
              <w:left w:val="single" w:sz="4" w:space="0" w:color="auto"/>
              <w:bottom w:val="single" w:sz="4" w:space="0" w:color="000000"/>
              <w:right w:val="single" w:sz="4" w:space="0" w:color="auto"/>
            </w:tcBorders>
            <w:vAlign w:val="center"/>
          </w:tcPr>
          <w:p w:rsidR="004E02AF" w:rsidRPr="00BA100D" w:rsidRDefault="004E02AF" w:rsidP="00DE23CC">
            <w:pPr>
              <w:jc w:val="center"/>
              <w:rPr>
                <w:rFonts w:cs="Calibri"/>
                <w:color w:val="000000"/>
                <w:sz w:val="14"/>
                <w:szCs w:val="14"/>
                <w:lang w:val="el-GR"/>
              </w:rPr>
            </w:pPr>
            <w:r w:rsidRPr="00BA100D">
              <w:rPr>
                <w:rFonts w:cs="Calibri"/>
                <w:color w:val="000000"/>
                <w:sz w:val="14"/>
                <w:szCs w:val="14"/>
                <w:lang w:val="el-GR"/>
              </w:rPr>
              <w:t>Κωδικός αριθμός του φορέα ή της αρχής ελέγχου ή όνομα της αρμόδιας αρχής</w:t>
            </w:r>
          </w:p>
        </w:tc>
        <w:tc>
          <w:tcPr>
            <w:tcW w:w="1575" w:type="pct"/>
            <w:gridSpan w:val="6"/>
            <w:tcBorders>
              <w:top w:val="single" w:sz="4" w:space="0" w:color="auto"/>
              <w:left w:val="nil"/>
              <w:bottom w:val="single" w:sz="4" w:space="0" w:color="auto"/>
              <w:right w:val="single" w:sz="4" w:space="0" w:color="000000"/>
            </w:tcBorders>
            <w:vAlign w:val="center"/>
          </w:tcPr>
          <w:p w:rsidR="004E02AF" w:rsidRPr="00E56BB6" w:rsidRDefault="004E02AF" w:rsidP="00DE23CC">
            <w:pPr>
              <w:jc w:val="center"/>
              <w:rPr>
                <w:rFonts w:cs="Calibri"/>
                <w:color w:val="000000"/>
                <w:sz w:val="16"/>
                <w:szCs w:val="16"/>
              </w:rPr>
            </w:pPr>
            <w:proofErr w:type="spellStart"/>
            <w:r w:rsidRPr="00E56BB6">
              <w:rPr>
                <w:rFonts w:cs="Calibri"/>
                <w:color w:val="000000"/>
                <w:sz w:val="16"/>
                <w:szCs w:val="16"/>
              </w:rPr>
              <w:t>Αριθμός</w:t>
            </w:r>
            <w:proofErr w:type="spellEnd"/>
            <w:r w:rsidRPr="00E56BB6">
              <w:rPr>
                <w:rFonts w:cs="Calibri"/>
                <w:color w:val="000000"/>
                <w:sz w:val="16"/>
                <w:szCs w:val="16"/>
              </w:rPr>
              <w:t xml:space="preserve"> κατα</w:t>
            </w:r>
            <w:proofErr w:type="spellStart"/>
            <w:r w:rsidRPr="00E56BB6">
              <w:rPr>
                <w:rFonts w:cs="Calibri"/>
                <w:color w:val="000000"/>
                <w:sz w:val="16"/>
                <w:szCs w:val="16"/>
              </w:rPr>
              <w:t>χωρισμένων</w:t>
            </w:r>
            <w:proofErr w:type="spellEnd"/>
            <w:r w:rsidRPr="00E56BB6">
              <w:rPr>
                <w:rFonts w:cs="Calibri"/>
                <w:color w:val="000000"/>
                <w:sz w:val="16"/>
                <w:szCs w:val="16"/>
              </w:rPr>
              <w:t xml:space="preserve"> επ</w:t>
            </w:r>
            <w:proofErr w:type="spellStart"/>
            <w:r w:rsidRPr="00E56BB6">
              <w:rPr>
                <w:rFonts w:cs="Calibri"/>
                <w:color w:val="000000"/>
                <w:sz w:val="16"/>
                <w:szCs w:val="16"/>
              </w:rPr>
              <w:t>ιχειρήσεων</w:t>
            </w:r>
            <w:proofErr w:type="spellEnd"/>
          </w:p>
        </w:tc>
        <w:tc>
          <w:tcPr>
            <w:tcW w:w="1572" w:type="pct"/>
            <w:gridSpan w:val="6"/>
            <w:tcBorders>
              <w:top w:val="single" w:sz="4" w:space="0" w:color="auto"/>
              <w:left w:val="nil"/>
              <w:bottom w:val="single" w:sz="4" w:space="0" w:color="auto"/>
              <w:right w:val="single" w:sz="4" w:space="0" w:color="000000"/>
            </w:tcBorders>
            <w:vAlign w:val="center"/>
          </w:tcPr>
          <w:p w:rsidR="004E02AF" w:rsidRPr="00E56BB6" w:rsidRDefault="004E02AF" w:rsidP="00DE23CC">
            <w:pPr>
              <w:jc w:val="center"/>
              <w:rPr>
                <w:rFonts w:cs="Calibri"/>
                <w:color w:val="000000"/>
                <w:sz w:val="16"/>
                <w:szCs w:val="16"/>
              </w:rPr>
            </w:pPr>
            <w:proofErr w:type="spellStart"/>
            <w:r w:rsidRPr="00E56BB6">
              <w:rPr>
                <w:rFonts w:cs="Calibri"/>
                <w:color w:val="000000"/>
                <w:sz w:val="16"/>
                <w:szCs w:val="16"/>
              </w:rPr>
              <w:t>Αριθμός</w:t>
            </w:r>
            <w:proofErr w:type="spellEnd"/>
            <w:r w:rsidRPr="00E56BB6">
              <w:rPr>
                <w:rFonts w:cs="Calibri"/>
                <w:color w:val="000000"/>
                <w:sz w:val="16"/>
                <w:szCs w:val="16"/>
              </w:rPr>
              <w:t xml:space="preserve"> </w:t>
            </w:r>
            <w:proofErr w:type="spellStart"/>
            <w:r w:rsidRPr="00E56BB6">
              <w:rPr>
                <w:rFonts w:cs="Calibri"/>
                <w:color w:val="000000"/>
                <w:sz w:val="16"/>
                <w:szCs w:val="16"/>
              </w:rPr>
              <w:t>δειγμάτων</w:t>
            </w:r>
            <w:proofErr w:type="spellEnd"/>
            <w:r w:rsidRPr="00E56BB6">
              <w:rPr>
                <w:rFonts w:cs="Calibri"/>
                <w:color w:val="000000"/>
                <w:sz w:val="16"/>
                <w:szCs w:val="16"/>
              </w:rPr>
              <w:t xml:space="preserve"> π</w:t>
            </w:r>
            <w:proofErr w:type="spellStart"/>
            <w:r w:rsidRPr="00E56BB6">
              <w:rPr>
                <w:rFonts w:cs="Calibri"/>
                <w:color w:val="000000"/>
                <w:sz w:val="16"/>
                <w:szCs w:val="16"/>
              </w:rPr>
              <w:t>ου</w:t>
            </w:r>
            <w:proofErr w:type="spellEnd"/>
            <w:r w:rsidRPr="00E56BB6">
              <w:rPr>
                <w:rFonts w:cs="Calibri"/>
                <w:color w:val="000000"/>
                <w:sz w:val="16"/>
                <w:szCs w:val="16"/>
              </w:rPr>
              <w:t xml:space="preserve"> ανα</w:t>
            </w:r>
            <w:proofErr w:type="spellStart"/>
            <w:r w:rsidRPr="00E56BB6">
              <w:rPr>
                <w:rFonts w:cs="Calibri"/>
                <w:color w:val="000000"/>
                <w:sz w:val="16"/>
                <w:szCs w:val="16"/>
              </w:rPr>
              <w:t>λύθηκ</w:t>
            </w:r>
            <w:proofErr w:type="spellEnd"/>
            <w:r w:rsidRPr="00E56BB6">
              <w:rPr>
                <w:rFonts w:cs="Calibri"/>
                <w:color w:val="000000"/>
                <w:sz w:val="16"/>
                <w:szCs w:val="16"/>
              </w:rPr>
              <w:t>αν</w:t>
            </w:r>
          </w:p>
        </w:tc>
        <w:tc>
          <w:tcPr>
            <w:tcW w:w="1569" w:type="pct"/>
            <w:gridSpan w:val="6"/>
            <w:tcBorders>
              <w:top w:val="single" w:sz="4" w:space="0" w:color="auto"/>
              <w:left w:val="nil"/>
              <w:bottom w:val="single" w:sz="4" w:space="0" w:color="auto"/>
              <w:right w:val="single" w:sz="4" w:space="0" w:color="000000"/>
            </w:tcBorders>
            <w:vAlign w:val="center"/>
          </w:tcPr>
          <w:p w:rsidR="004E02AF" w:rsidRPr="00E56BB6" w:rsidRDefault="004E02AF" w:rsidP="00DE23CC">
            <w:pPr>
              <w:jc w:val="center"/>
              <w:rPr>
                <w:rFonts w:cs="Calibri"/>
                <w:color w:val="000000"/>
                <w:sz w:val="16"/>
                <w:szCs w:val="16"/>
              </w:rPr>
            </w:pPr>
            <w:r w:rsidRPr="00BA100D">
              <w:rPr>
                <w:rFonts w:cs="Calibri"/>
                <w:color w:val="000000"/>
                <w:sz w:val="16"/>
                <w:szCs w:val="16"/>
                <w:lang w:val="el-GR"/>
              </w:rPr>
              <w:t xml:space="preserve">Αριθμός δειγμάτων ενδεικτικών παράβασης του κανονισμού (ΕΚ) αριθ. </w:t>
            </w:r>
            <w:r w:rsidRPr="00E56BB6">
              <w:rPr>
                <w:rFonts w:cs="Calibri"/>
                <w:color w:val="000000"/>
                <w:sz w:val="16"/>
                <w:szCs w:val="16"/>
              </w:rPr>
              <w:t xml:space="preserve">834/2007 και </w:t>
            </w:r>
            <w:proofErr w:type="spellStart"/>
            <w:r w:rsidRPr="00E56BB6">
              <w:rPr>
                <w:rFonts w:cs="Calibri"/>
                <w:color w:val="000000"/>
                <w:sz w:val="16"/>
                <w:szCs w:val="16"/>
              </w:rPr>
              <w:t>του</w:t>
            </w:r>
            <w:proofErr w:type="spellEnd"/>
            <w:r w:rsidRPr="00E56BB6">
              <w:rPr>
                <w:rFonts w:cs="Calibri"/>
                <w:color w:val="000000"/>
                <w:sz w:val="16"/>
                <w:szCs w:val="16"/>
              </w:rPr>
              <w:t xml:space="preserve"> κα</w:t>
            </w:r>
            <w:proofErr w:type="spellStart"/>
            <w:r w:rsidRPr="00E56BB6">
              <w:rPr>
                <w:rFonts w:cs="Calibri"/>
                <w:color w:val="000000"/>
                <w:sz w:val="16"/>
                <w:szCs w:val="16"/>
              </w:rPr>
              <w:t>νονισμού</w:t>
            </w:r>
            <w:proofErr w:type="spellEnd"/>
            <w:r w:rsidRPr="00E56BB6">
              <w:rPr>
                <w:rFonts w:cs="Calibri"/>
                <w:color w:val="000000"/>
                <w:sz w:val="16"/>
                <w:szCs w:val="16"/>
              </w:rPr>
              <w:t xml:space="preserve"> (ΕΚ) α</w:t>
            </w:r>
            <w:proofErr w:type="spellStart"/>
            <w:r w:rsidRPr="00E56BB6">
              <w:rPr>
                <w:rFonts w:cs="Calibri"/>
                <w:color w:val="000000"/>
                <w:sz w:val="16"/>
                <w:szCs w:val="16"/>
              </w:rPr>
              <w:t>ριθ</w:t>
            </w:r>
            <w:proofErr w:type="spellEnd"/>
            <w:r w:rsidRPr="00E56BB6">
              <w:rPr>
                <w:rFonts w:cs="Calibri"/>
                <w:color w:val="000000"/>
                <w:sz w:val="16"/>
                <w:szCs w:val="16"/>
              </w:rPr>
              <w:t>. 1235/2008</w:t>
            </w:r>
          </w:p>
        </w:tc>
      </w:tr>
      <w:tr w:rsidR="004E02AF" w:rsidRPr="00E56BB6" w:rsidTr="00DE23CC">
        <w:trPr>
          <w:trHeight w:hRule="exact" w:val="551"/>
          <w:jc w:val="center"/>
        </w:trPr>
        <w:tc>
          <w:tcPr>
            <w:tcW w:w="284" w:type="pct"/>
            <w:vMerge/>
            <w:tcBorders>
              <w:top w:val="single" w:sz="4" w:space="0" w:color="auto"/>
              <w:left w:val="single" w:sz="4" w:space="0" w:color="auto"/>
              <w:bottom w:val="single" w:sz="4" w:space="0" w:color="000000"/>
              <w:right w:val="single" w:sz="4" w:space="0" w:color="auto"/>
            </w:tcBorders>
            <w:vAlign w:val="center"/>
          </w:tcPr>
          <w:p w:rsidR="004E02AF" w:rsidRPr="00E56BB6" w:rsidRDefault="004E02AF" w:rsidP="00DE23CC">
            <w:pPr>
              <w:rPr>
                <w:rFonts w:cs="Calibri"/>
                <w:color w:val="000000"/>
                <w:sz w:val="14"/>
                <w:szCs w:val="14"/>
              </w:rPr>
            </w:pPr>
          </w:p>
        </w:tc>
        <w:tc>
          <w:tcPr>
            <w:tcW w:w="238"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r w:rsidRPr="00E56BB6">
              <w:rPr>
                <w:rFonts w:cs="Calibri"/>
                <w:color w:val="000000"/>
                <w:sz w:val="14"/>
                <w:szCs w:val="14"/>
              </w:rPr>
              <w:t>Παρα</w:t>
            </w:r>
            <w:proofErr w:type="spellStart"/>
            <w:r w:rsidRPr="00E56BB6">
              <w:rPr>
                <w:rFonts w:cs="Calibri"/>
                <w:color w:val="000000"/>
                <w:sz w:val="14"/>
                <w:szCs w:val="14"/>
              </w:rPr>
              <w:t>γωγοί</w:t>
            </w:r>
            <w:proofErr w:type="spellEnd"/>
            <w:r w:rsidRPr="00E56BB6">
              <w:rPr>
                <w:rFonts w:cs="Calibri"/>
                <w:color w:val="000000"/>
                <w:sz w:val="14"/>
                <w:szCs w:val="14"/>
              </w:rPr>
              <w:t xml:space="preserve"> </w:t>
            </w:r>
            <w:proofErr w:type="spellStart"/>
            <w:r w:rsidRPr="00E56BB6">
              <w:rPr>
                <w:rFonts w:cs="Calibri"/>
                <w:color w:val="000000"/>
                <w:sz w:val="14"/>
                <w:szCs w:val="14"/>
              </w:rPr>
              <w:t>γεωργικών</w:t>
            </w:r>
            <w:proofErr w:type="spellEnd"/>
            <w:r w:rsidRPr="00E56BB6">
              <w:rPr>
                <w:rFonts w:cs="Calibri"/>
                <w:color w:val="000000"/>
                <w:sz w:val="14"/>
                <w:szCs w:val="14"/>
              </w:rPr>
              <w:t xml:space="preserve"> π</w:t>
            </w:r>
            <w:proofErr w:type="spellStart"/>
            <w:r w:rsidRPr="00E56BB6">
              <w:rPr>
                <w:rFonts w:cs="Calibri"/>
                <w:color w:val="000000"/>
                <w:sz w:val="14"/>
                <w:szCs w:val="14"/>
              </w:rPr>
              <w:t>ροϊόντων</w:t>
            </w:r>
            <w:proofErr w:type="spellEnd"/>
            <w:r w:rsidRPr="00E56BB6">
              <w:rPr>
                <w:rFonts w:cs="Calibri"/>
                <w:color w:val="000000"/>
                <w:sz w:val="14"/>
                <w:szCs w:val="14"/>
              </w:rPr>
              <w:t xml:space="preserve"> (*)</w:t>
            </w:r>
          </w:p>
        </w:tc>
        <w:tc>
          <w:tcPr>
            <w:tcW w:w="357"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Μονάδες</w:t>
            </w:r>
            <w:proofErr w:type="spellEnd"/>
            <w:r w:rsidRPr="00E56BB6">
              <w:rPr>
                <w:rFonts w:cs="Calibri"/>
                <w:color w:val="000000"/>
                <w:sz w:val="14"/>
                <w:szCs w:val="14"/>
              </w:rPr>
              <w:t xml:space="preserve"> Παρα</w:t>
            </w:r>
            <w:proofErr w:type="spellStart"/>
            <w:r w:rsidRPr="00E56BB6">
              <w:rPr>
                <w:rFonts w:cs="Calibri"/>
                <w:color w:val="000000"/>
                <w:sz w:val="14"/>
                <w:szCs w:val="14"/>
              </w:rPr>
              <w:t>γωγής</w:t>
            </w:r>
            <w:proofErr w:type="spellEnd"/>
            <w:r w:rsidRPr="00E56BB6">
              <w:rPr>
                <w:rFonts w:cs="Calibri"/>
                <w:color w:val="000000"/>
                <w:sz w:val="14"/>
                <w:szCs w:val="14"/>
              </w:rPr>
              <w:t xml:space="preserve"> </w:t>
            </w:r>
            <w:proofErr w:type="spellStart"/>
            <w:r w:rsidRPr="00E56BB6">
              <w:rPr>
                <w:rFonts w:cs="Calibri"/>
                <w:color w:val="000000"/>
                <w:sz w:val="14"/>
                <w:szCs w:val="14"/>
              </w:rPr>
              <w:t>ζώων</w:t>
            </w:r>
            <w:proofErr w:type="spellEnd"/>
            <w:r w:rsidRPr="00E56BB6">
              <w:rPr>
                <w:rFonts w:cs="Calibri"/>
                <w:color w:val="000000"/>
                <w:sz w:val="14"/>
                <w:szCs w:val="14"/>
              </w:rPr>
              <w:t xml:space="preserve"> </w:t>
            </w:r>
            <w:proofErr w:type="spellStart"/>
            <w:r w:rsidRPr="00E56BB6">
              <w:rPr>
                <w:rFonts w:cs="Calibri"/>
                <w:color w:val="000000"/>
                <w:sz w:val="14"/>
                <w:szCs w:val="14"/>
              </w:rPr>
              <w:t>υδ</w:t>
            </w:r>
            <w:proofErr w:type="spellEnd"/>
            <w:r w:rsidRPr="00E56BB6">
              <w:rPr>
                <w:rFonts w:cs="Calibri"/>
                <w:color w:val="000000"/>
                <w:sz w:val="14"/>
                <w:szCs w:val="14"/>
              </w:rPr>
              <w:t>ατοκαλλιέργειας</w:t>
            </w:r>
          </w:p>
        </w:tc>
        <w:tc>
          <w:tcPr>
            <w:tcW w:w="266"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Μετ</w:t>
            </w:r>
            <w:proofErr w:type="spellEnd"/>
            <w:r w:rsidRPr="00E56BB6">
              <w:rPr>
                <w:rFonts w:cs="Calibri"/>
                <w:color w:val="000000"/>
                <w:sz w:val="14"/>
                <w:szCs w:val="14"/>
              </w:rPr>
              <w:t>αποιητές (**)</w:t>
            </w:r>
          </w:p>
        </w:tc>
        <w:tc>
          <w:tcPr>
            <w:tcW w:w="235"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Εισ</w:t>
            </w:r>
            <w:proofErr w:type="spellEnd"/>
            <w:r w:rsidRPr="00E56BB6">
              <w:rPr>
                <w:rFonts w:cs="Calibri"/>
                <w:color w:val="000000"/>
                <w:sz w:val="14"/>
                <w:szCs w:val="14"/>
              </w:rPr>
              <w:t>αγωγείς</w:t>
            </w:r>
          </w:p>
        </w:tc>
        <w:tc>
          <w:tcPr>
            <w:tcW w:w="219"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Εξ</w:t>
            </w:r>
            <w:proofErr w:type="spellEnd"/>
            <w:r w:rsidRPr="00E56BB6">
              <w:rPr>
                <w:rFonts w:cs="Calibri"/>
                <w:color w:val="000000"/>
                <w:sz w:val="14"/>
                <w:szCs w:val="14"/>
              </w:rPr>
              <w:t>αγωγείς</w:t>
            </w:r>
          </w:p>
        </w:tc>
        <w:tc>
          <w:tcPr>
            <w:tcW w:w="260"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Άλλες</w:t>
            </w:r>
            <w:proofErr w:type="spellEnd"/>
            <w:r w:rsidRPr="00E56BB6">
              <w:rPr>
                <w:rFonts w:cs="Calibri"/>
                <w:color w:val="000000"/>
                <w:sz w:val="14"/>
                <w:szCs w:val="14"/>
              </w:rPr>
              <w:t xml:space="preserve"> Επ</w:t>
            </w:r>
            <w:proofErr w:type="spellStart"/>
            <w:r w:rsidRPr="00E56BB6">
              <w:rPr>
                <w:rFonts w:cs="Calibri"/>
                <w:color w:val="000000"/>
                <w:sz w:val="14"/>
                <w:szCs w:val="14"/>
              </w:rPr>
              <w:t>ιχειρήσεις</w:t>
            </w:r>
            <w:proofErr w:type="spellEnd"/>
            <w:r w:rsidRPr="00E56BB6">
              <w:rPr>
                <w:rFonts w:cs="Calibri"/>
                <w:color w:val="000000"/>
                <w:sz w:val="14"/>
                <w:szCs w:val="14"/>
              </w:rPr>
              <w:t xml:space="preserve"> (***)</w:t>
            </w:r>
          </w:p>
        </w:tc>
        <w:tc>
          <w:tcPr>
            <w:tcW w:w="309"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r w:rsidRPr="00E56BB6">
              <w:rPr>
                <w:rFonts w:cs="Calibri"/>
                <w:color w:val="000000"/>
                <w:sz w:val="14"/>
                <w:szCs w:val="14"/>
              </w:rPr>
              <w:t>Παρα</w:t>
            </w:r>
            <w:proofErr w:type="spellStart"/>
            <w:r w:rsidRPr="00E56BB6">
              <w:rPr>
                <w:rFonts w:cs="Calibri"/>
                <w:color w:val="000000"/>
                <w:sz w:val="14"/>
                <w:szCs w:val="14"/>
              </w:rPr>
              <w:t>γωγοί</w:t>
            </w:r>
            <w:proofErr w:type="spellEnd"/>
            <w:r w:rsidRPr="00E56BB6">
              <w:rPr>
                <w:rFonts w:cs="Calibri"/>
                <w:color w:val="000000"/>
                <w:sz w:val="14"/>
                <w:szCs w:val="14"/>
              </w:rPr>
              <w:t xml:space="preserve"> </w:t>
            </w:r>
            <w:proofErr w:type="spellStart"/>
            <w:r w:rsidRPr="00E56BB6">
              <w:rPr>
                <w:rFonts w:cs="Calibri"/>
                <w:color w:val="000000"/>
                <w:sz w:val="14"/>
                <w:szCs w:val="14"/>
              </w:rPr>
              <w:t>γεωργικών</w:t>
            </w:r>
            <w:proofErr w:type="spellEnd"/>
            <w:r w:rsidRPr="00E56BB6">
              <w:rPr>
                <w:rFonts w:cs="Calibri"/>
                <w:color w:val="000000"/>
                <w:sz w:val="14"/>
                <w:szCs w:val="14"/>
              </w:rPr>
              <w:t xml:space="preserve"> π</w:t>
            </w:r>
            <w:proofErr w:type="spellStart"/>
            <w:r w:rsidRPr="00E56BB6">
              <w:rPr>
                <w:rFonts w:cs="Calibri"/>
                <w:color w:val="000000"/>
                <w:sz w:val="14"/>
                <w:szCs w:val="14"/>
              </w:rPr>
              <w:t>ροϊόντων</w:t>
            </w:r>
            <w:proofErr w:type="spellEnd"/>
            <w:r w:rsidRPr="00E56BB6">
              <w:rPr>
                <w:rFonts w:cs="Calibri"/>
                <w:color w:val="000000"/>
                <w:sz w:val="14"/>
                <w:szCs w:val="14"/>
              </w:rPr>
              <w:t xml:space="preserve"> (*)</w:t>
            </w:r>
          </w:p>
        </w:tc>
        <w:tc>
          <w:tcPr>
            <w:tcW w:w="285"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Μονάδες</w:t>
            </w:r>
            <w:proofErr w:type="spellEnd"/>
            <w:r w:rsidRPr="00E56BB6">
              <w:rPr>
                <w:rFonts w:cs="Calibri"/>
                <w:color w:val="000000"/>
                <w:sz w:val="14"/>
                <w:szCs w:val="14"/>
              </w:rPr>
              <w:t xml:space="preserve"> Παρα</w:t>
            </w:r>
            <w:proofErr w:type="spellStart"/>
            <w:r w:rsidRPr="00E56BB6">
              <w:rPr>
                <w:rFonts w:cs="Calibri"/>
                <w:color w:val="000000"/>
                <w:sz w:val="14"/>
                <w:szCs w:val="14"/>
              </w:rPr>
              <w:t>γωγής</w:t>
            </w:r>
            <w:proofErr w:type="spellEnd"/>
            <w:r w:rsidRPr="00E56BB6">
              <w:rPr>
                <w:rFonts w:cs="Calibri"/>
                <w:color w:val="000000"/>
                <w:sz w:val="14"/>
                <w:szCs w:val="14"/>
              </w:rPr>
              <w:t xml:space="preserve"> </w:t>
            </w:r>
            <w:proofErr w:type="spellStart"/>
            <w:r w:rsidRPr="00E56BB6">
              <w:rPr>
                <w:rFonts w:cs="Calibri"/>
                <w:color w:val="000000"/>
                <w:sz w:val="14"/>
                <w:szCs w:val="14"/>
              </w:rPr>
              <w:t>ζώων</w:t>
            </w:r>
            <w:proofErr w:type="spellEnd"/>
            <w:r w:rsidRPr="00E56BB6">
              <w:rPr>
                <w:rFonts w:cs="Calibri"/>
                <w:color w:val="000000"/>
                <w:sz w:val="14"/>
                <w:szCs w:val="14"/>
              </w:rPr>
              <w:t xml:space="preserve"> </w:t>
            </w:r>
            <w:proofErr w:type="spellStart"/>
            <w:r w:rsidRPr="00E56BB6">
              <w:rPr>
                <w:rFonts w:cs="Calibri"/>
                <w:color w:val="000000"/>
                <w:sz w:val="14"/>
                <w:szCs w:val="14"/>
              </w:rPr>
              <w:t>υδ</w:t>
            </w:r>
            <w:proofErr w:type="spellEnd"/>
            <w:r w:rsidRPr="00E56BB6">
              <w:rPr>
                <w:rFonts w:cs="Calibri"/>
                <w:color w:val="000000"/>
                <w:sz w:val="14"/>
                <w:szCs w:val="14"/>
              </w:rPr>
              <w:t>ατοκαλλιέργειας</w:t>
            </w:r>
          </w:p>
        </w:tc>
        <w:tc>
          <w:tcPr>
            <w:tcW w:w="266"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Μετ</w:t>
            </w:r>
            <w:proofErr w:type="spellEnd"/>
            <w:r w:rsidRPr="00E56BB6">
              <w:rPr>
                <w:rFonts w:cs="Calibri"/>
                <w:color w:val="000000"/>
                <w:sz w:val="14"/>
                <w:szCs w:val="14"/>
              </w:rPr>
              <w:t>αποιητές (**)</w:t>
            </w:r>
          </w:p>
        </w:tc>
        <w:tc>
          <w:tcPr>
            <w:tcW w:w="235"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Εισ</w:t>
            </w:r>
            <w:proofErr w:type="spellEnd"/>
            <w:r w:rsidRPr="00E56BB6">
              <w:rPr>
                <w:rFonts w:cs="Calibri"/>
                <w:color w:val="000000"/>
                <w:sz w:val="14"/>
                <w:szCs w:val="14"/>
              </w:rPr>
              <w:t>αγωγείς</w:t>
            </w:r>
          </w:p>
        </w:tc>
        <w:tc>
          <w:tcPr>
            <w:tcW w:w="219"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Εξ</w:t>
            </w:r>
            <w:proofErr w:type="spellEnd"/>
            <w:r w:rsidRPr="00E56BB6">
              <w:rPr>
                <w:rFonts w:cs="Calibri"/>
                <w:color w:val="000000"/>
                <w:sz w:val="14"/>
                <w:szCs w:val="14"/>
              </w:rPr>
              <w:t>αγωγείς</w:t>
            </w:r>
          </w:p>
        </w:tc>
        <w:tc>
          <w:tcPr>
            <w:tcW w:w="258"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Άλλες</w:t>
            </w:r>
            <w:proofErr w:type="spellEnd"/>
            <w:r w:rsidRPr="00E56BB6">
              <w:rPr>
                <w:rFonts w:cs="Calibri"/>
                <w:color w:val="000000"/>
                <w:sz w:val="14"/>
                <w:szCs w:val="14"/>
              </w:rPr>
              <w:t xml:space="preserve"> Επ</w:t>
            </w:r>
            <w:proofErr w:type="spellStart"/>
            <w:r w:rsidRPr="00E56BB6">
              <w:rPr>
                <w:rFonts w:cs="Calibri"/>
                <w:color w:val="000000"/>
                <w:sz w:val="14"/>
                <w:szCs w:val="14"/>
              </w:rPr>
              <w:t>ιχειρήσεις</w:t>
            </w:r>
            <w:proofErr w:type="spellEnd"/>
            <w:r w:rsidRPr="00E56BB6">
              <w:rPr>
                <w:rFonts w:cs="Calibri"/>
                <w:color w:val="000000"/>
                <w:sz w:val="14"/>
                <w:szCs w:val="14"/>
              </w:rPr>
              <w:t xml:space="preserve"> (***)</w:t>
            </w:r>
          </w:p>
        </w:tc>
        <w:tc>
          <w:tcPr>
            <w:tcW w:w="238"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r w:rsidRPr="00E56BB6">
              <w:rPr>
                <w:rFonts w:cs="Calibri"/>
                <w:color w:val="000000"/>
                <w:sz w:val="14"/>
                <w:szCs w:val="14"/>
              </w:rPr>
              <w:t>Παρα</w:t>
            </w:r>
            <w:proofErr w:type="spellStart"/>
            <w:r w:rsidRPr="00E56BB6">
              <w:rPr>
                <w:rFonts w:cs="Calibri"/>
                <w:color w:val="000000"/>
                <w:sz w:val="14"/>
                <w:szCs w:val="14"/>
              </w:rPr>
              <w:t>γωγοί</w:t>
            </w:r>
            <w:proofErr w:type="spellEnd"/>
            <w:r w:rsidRPr="00E56BB6">
              <w:rPr>
                <w:rFonts w:cs="Calibri"/>
                <w:color w:val="000000"/>
                <w:sz w:val="14"/>
                <w:szCs w:val="14"/>
              </w:rPr>
              <w:t xml:space="preserve"> </w:t>
            </w:r>
            <w:proofErr w:type="spellStart"/>
            <w:r w:rsidRPr="00E56BB6">
              <w:rPr>
                <w:rFonts w:cs="Calibri"/>
                <w:color w:val="000000"/>
                <w:sz w:val="14"/>
                <w:szCs w:val="14"/>
              </w:rPr>
              <w:t>γεωργικών</w:t>
            </w:r>
            <w:proofErr w:type="spellEnd"/>
            <w:r w:rsidRPr="00E56BB6">
              <w:rPr>
                <w:rFonts w:cs="Calibri"/>
                <w:color w:val="000000"/>
                <w:sz w:val="14"/>
                <w:szCs w:val="14"/>
              </w:rPr>
              <w:t xml:space="preserve"> π</w:t>
            </w:r>
            <w:proofErr w:type="spellStart"/>
            <w:r w:rsidRPr="00E56BB6">
              <w:rPr>
                <w:rFonts w:cs="Calibri"/>
                <w:color w:val="000000"/>
                <w:sz w:val="14"/>
                <w:szCs w:val="14"/>
              </w:rPr>
              <w:t>ροϊόντων</w:t>
            </w:r>
            <w:proofErr w:type="spellEnd"/>
            <w:r w:rsidRPr="00E56BB6">
              <w:rPr>
                <w:rFonts w:cs="Calibri"/>
                <w:color w:val="000000"/>
                <w:sz w:val="14"/>
                <w:szCs w:val="14"/>
              </w:rPr>
              <w:t xml:space="preserve"> (*)</w:t>
            </w:r>
          </w:p>
        </w:tc>
        <w:tc>
          <w:tcPr>
            <w:tcW w:w="357"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Μονάδες</w:t>
            </w:r>
            <w:proofErr w:type="spellEnd"/>
            <w:r w:rsidRPr="00E56BB6">
              <w:rPr>
                <w:rFonts w:cs="Calibri"/>
                <w:color w:val="000000"/>
                <w:sz w:val="14"/>
                <w:szCs w:val="14"/>
              </w:rPr>
              <w:t xml:space="preserve"> Παρα</w:t>
            </w:r>
            <w:proofErr w:type="spellStart"/>
            <w:r w:rsidRPr="00E56BB6">
              <w:rPr>
                <w:rFonts w:cs="Calibri"/>
                <w:color w:val="000000"/>
                <w:sz w:val="14"/>
                <w:szCs w:val="14"/>
              </w:rPr>
              <w:t>γωγής</w:t>
            </w:r>
            <w:proofErr w:type="spellEnd"/>
            <w:r w:rsidRPr="00E56BB6">
              <w:rPr>
                <w:rFonts w:cs="Calibri"/>
                <w:color w:val="000000"/>
                <w:sz w:val="14"/>
                <w:szCs w:val="14"/>
              </w:rPr>
              <w:t xml:space="preserve"> </w:t>
            </w:r>
            <w:proofErr w:type="spellStart"/>
            <w:r w:rsidRPr="00E56BB6">
              <w:rPr>
                <w:rFonts w:cs="Calibri"/>
                <w:color w:val="000000"/>
                <w:sz w:val="14"/>
                <w:szCs w:val="14"/>
              </w:rPr>
              <w:t>ζώων</w:t>
            </w:r>
            <w:proofErr w:type="spellEnd"/>
            <w:r w:rsidRPr="00E56BB6">
              <w:rPr>
                <w:rFonts w:cs="Calibri"/>
                <w:color w:val="000000"/>
                <w:sz w:val="14"/>
                <w:szCs w:val="14"/>
              </w:rPr>
              <w:t xml:space="preserve"> </w:t>
            </w:r>
            <w:proofErr w:type="spellStart"/>
            <w:r w:rsidRPr="00E56BB6">
              <w:rPr>
                <w:rFonts w:cs="Calibri"/>
                <w:color w:val="000000"/>
                <w:sz w:val="14"/>
                <w:szCs w:val="14"/>
              </w:rPr>
              <w:t>υδ</w:t>
            </w:r>
            <w:proofErr w:type="spellEnd"/>
            <w:r w:rsidRPr="00E56BB6">
              <w:rPr>
                <w:rFonts w:cs="Calibri"/>
                <w:color w:val="000000"/>
                <w:sz w:val="14"/>
                <w:szCs w:val="14"/>
              </w:rPr>
              <w:t>ατοκαλλιέργειας</w:t>
            </w:r>
          </w:p>
        </w:tc>
        <w:tc>
          <w:tcPr>
            <w:tcW w:w="266"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Μετ</w:t>
            </w:r>
            <w:proofErr w:type="spellEnd"/>
            <w:r w:rsidRPr="00E56BB6">
              <w:rPr>
                <w:rFonts w:cs="Calibri"/>
                <w:color w:val="000000"/>
                <w:sz w:val="14"/>
                <w:szCs w:val="14"/>
              </w:rPr>
              <w:t>αποιητές (**)</w:t>
            </w:r>
          </w:p>
        </w:tc>
        <w:tc>
          <w:tcPr>
            <w:tcW w:w="235"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Εισ</w:t>
            </w:r>
            <w:proofErr w:type="spellEnd"/>
            <w:r w:rsidRPr="00E56BB6">
              <w:rPr>
                <w:rFonts w:cs="Calibri"/>
                <w:color w:val="000000"/>
                <w:sz w:val="14"/>
                <w:szCs w:val="14"/>
              </w:rPr>
              <w:t>αγωγείς</w:t>
            </w:r>
          </w:p>
        </w:tc>
        <w:tc>
          <w:tcPr>
            <w:tcW w:w="219"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Εξ</w:t>
            </w:r>
            <w:proofErr w:type="spellEnd"/>
            <w:r w:rsidRPr="00E56BB6">
              <w:rPr>
                <w:rFonts w:cs="Calibri"/>
                <w:color w:val="000000"/>
                <w:sz w:val="14"/>
                <w:szCs w:val="14"/>
              </w:rPr>
              <w:t>αγωγείς</w:t>
            </w:r>
          </w:p>
        </w:tc>
        <w:tc>
          <w:tcPr>
            <w:tcW w:w="254"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Άλλες</w:t>
            </w:r>
            <w:proofErr w:type="spellEnd"/>
            <w:r w:rsidRPr="00E56BB6">
              <w:rPr>
                <w:rFonts w:cs="Calibri"/>
                <w:color w:val="000000"/>
                <w:sz w:val="14"/>
                <w:szCs w:val="14"/>
              </w:rPr>
              <w:t xml:space="preserve"> Επ</w:t>
            </w:r>
            <w:proofErr w:type="spellStart"/>
            <w:r w:rsidRPr="00E56BB6">
              <w:rPr>
                <w:rFonts w:cs="Calibri"/>
                <w:color w:val="000000"/>
                <w:sz w:val="14"/>
                <w:szCs w:val="14"/>
              </w:rPr>
              <w:t>ιχειρήσεις</w:t>
            </w:r>
            <w:proofErr w:type="spellEnd"/>
            <w:r w:rsidRPr="00E56BB6">
              <w:rPr>
                <w:rFonts w:cs="Calibri"/>
                <w:color w:val="000000"/>
                <w:sz w:val="14"/>
                <w:szCs w:val="14"/>
              </w:rPr>
              <w:t xml:space="preserve"> (***)</w:t>
            </w:r>
          </w:p>
        </w:tc>
      </w:tr>
      <w:tr w:rsidR="004E02AF" w:rsidRPr="00E56BB6" w:rsidTr="00DE23CC">
        <w:trPr>
          <w:trHeight w:hRule="exact" w:val="340"/>
          <w:jc w:val="center"/>
        </w:trPr>
        <w:tc>
          <w:tcPr>
            <w:tcW w:w="284" w:type="pct"/>
            <w:tcBorders>
              <w:top w:val="nil"/>
              <w:left w:val="single" w:sz="4" w:space="0" w:color="auto"/>
              <w:bottom w:val="single" w:sz="4" w:space="0" w:color="auto"/>
              <w:right w:val="single" w:sz="4" w:space="0" w:color="auto"/>
            </w:tcBorders>
            <w:noWrap/>
            <w:vAlign w:val="bottom"/>
          </w:tcPr>
          <w:p w:rsidR="004E02AF" w:rsidRPr="00E56BB6" w:rsidRDefault="004E02AF" w:rsidP="00DE23CC">
            <w:pPr>
              <w:ind w:right="-72" w:hanging="142"/>
              <w:jc w:val="center"/>
              <w:rPr>
                <w:rFonts w:cs="Calibri"/>
                <w:color w:val="000000"/>
                <w:sz w:val="16"/>
                <w:szCs w:val="16"/>
              </w:rPr>
            </w:pPr>
            <w:r w:rsidRPr="00E56BB6">
              <w:rPr>
                <w:rFonts w:cs="Calibri"/>
                <w:color w:val="000000"/>
                <w:sz w:val="16"/>
                <w:szCs w:val="16"/>
              </w:rPr>
              <w:t>GR-BIO-01</w:t>
            </w:r>
          </w:p>
        </w:tc>
        <w:tc>
          <w:tcPr>
            <w:tcW w:w="23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4887</w:t>
            </w:r>
          </w:p>
        </w:tc>
        <w:tc>
          <w:tcPr>
            <w:tcW w:w="35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475</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155</w:t>
            </w:r>
          </w:p>
        </w:tc>
        <w:tc>
          <w:tcPr>
            <w:tcW w:w="30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320</w:t>
            </w:r>
          </w:p>
        </w:tc>
        <w:tc>
          <w:tcPr>
            <w:tcW w:w="28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35</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8</w:t>
            </w:r>
          </w:p>
        </w:tc>
        <w:tc>
          <w:tcPr>
            <w:tcW w:w="23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41</w:t>
            </w:r>
          </w:p>
        </w:tc>
        <w:tc>
          <w:tcPr>
            <w:tcW w:w="35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54"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r>
      <w:tr w:rsidR="004E02AF" w:rsidRPr="00E56BB6" w:rsidTr="00DE23CC">
        <w:trPr>
          <w:trHeight w:hRule="exact" w:val="340"/>
          <w:jc w:val="center"/>
        </w:trPr>
        <w:tc>
          <w:tcPr>
            <w:tcW w:w="284" w:type="pct"/>
            <w:tcBorders>
              <w:top w:val="nil"/>
              <w:left w:val="single" w:sz="4" w:space="0" w:color="auto"/>
              <w:bottom w:val="single" w:sz="4" w:space="0" w:color="auto"/>
              <w:right w:val="single" w:sz="4" w:space="0" w:color="auto"/>
            </w:tcBorders>
            <w:noWrap/>
            <w:vAlign w:val="bottom"/>
          </w:tcPr>
          <w:p w:rsidR="004E02AF" w:rsidRPr="00E56BB6" w:rsidRDefault="004E02AF" w:rsidP="00DE23CC">
            <w:pPr>
              <w:ind w:right="-72" w:hanging="142"/>
              <w:jc w:val="center"/>
              <w:rPr>
                <w:rFonts w:cs="Calibri"/>
                <w:color w:val="000000"/>
                <w:sz w:val="16"/>
                <w:szCs w:val="16"/>
              </w:rPr>
            </w:pPr>
            <w:r w:rsidRPr="00E56BB6">
              <w:rPr>
                <w:rFonts w:cs="Calibri"/>
                <w:color w:val="000000"/>
                <w:sz w:val="16"/>
                <w:szCs w:val="16"/>
              </w:rPr>
              <w:t>GR-BIO-02</w:t>
            </w:r>
          </w:p>
        </w:tc>
        <w:tc>
          <w:tcPr>
            <w:tcW w:w="23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703</w:t>
            </w:r>
          </w:p>
        </w:tc>
        <w:tc>
          <w:tcPr>
            <w:tcW w:w="35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30</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30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36</w:t>
            </w:r>
          </w:p>
        </w:tc>
        <w:tc>
          <w:tcPr>
            <w:tcW w:w="28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35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54"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r>
      <w:tr w:rsidR="004E02AF" w:rsidRPr="00E56BB6" w:rsidTr="00DE23CC">
        <w:trPr>
          <w:trHeight w:hRule="exact" w:val="340"/>
          <w:jc w:val="center"/>
        </w:trPr>
        <w:tc>
          <w:tcPr>
            <w:tcW w:w="284" w:type="pct"/>
            <w:tcBorders>
              <w:top w:val="nil"/>
              <w:left w:val="single" w:sz="4" w:space="0" w:color="auto"/>
              <w:bottom w:val="single" w:sz="4" w:space="0" w:color="auto"/>
              <w:right w:val="single" w:sz="4" w:space="0" w:color="auto"/>
            </w:tcBorders>
            <w:noWrap/>
            <w:vAlign w:val="bottom"/>
          </w:tcPr>
          <w:p w:rsidR="004E02AF" w:rsidRPr="00E56BB6" w:rsidRDefault="004E02AF" w:rsidP="00DE23CC">
            <w:pPr>
              <w:ind w:right="-72" w:hanging="142"/>
              <w:jc w:val="center"/>
              <w:rPr>
                <w:rFonts w:cs="Calibri"/>
                <w:color w:val="000000"/>
                <w:sz w:val="16"/>
                <w:szCs w:val="16"/>
              </w:rPr>
            </w:pPr>
            <w:r w:rsidRPr="00E56BB6">
              <w:rPr>
                <w:rFonts w:cs="Calibri"/>
                <w:color w:val="000000"/>
                <w:sz w:val="16"/>
                <w:szCs w:val="16"/>
              </w:rPr>
              <w:t>GR-BIO-03</w:t>
            </w:r>
          </w:p>
        </w:tc>
        <w:tc>
          <w:tcPr>
            <w:tcW w:w="23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9786</w:t>
            </w:r>
          </w:p>
        </w:tc>
        <w:tc>
          <w:tcPr>
            <w:tcW w:w="35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3</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483</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114</w:t>
            </w:r>
          </w:p>
        </w:tc>
        <w:tc>
          <w:tcPr>
            <w:tcW w:w="30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491</w:t>
            </w:r>
          </w:p>
        </w:tc>
        <w:tc>
          <w:tcPr>
            <w:tcW w:w="28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56</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54</w:t>
            </w:r>
          </w:p>
        </w:tc>
        <w:tc>
          <w:tcPr>
            <w:tcW w:w="35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10</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54"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r>
      <w:tr w:rsidR="004E02AF" w:rsidRPr="00E56BB6" w:rsidTr="00DE23CC">
        <w:trPr>
          <w:trHeight w:hRule="exact" w:val="340"/>
          <w:jc w:val="center"/>
        </w:trPr>
        <w:tc>
          <w:tcPr>
            <w:tcW w:w="284"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Pr>
                <w:rFonts w:cs="Calibri"/>
                <w:color w:val="000000"/>
                <w:sz w:val="16"/>
                <w:szCs w:val="16"/>
              </w:rPr>
              <w:t>GR-BIO-05</w:t>
            </w:r>
          </w:p>
        </w:tc>
        <w:tc>
          <w:tcPr>
            <w:tcW w:w="23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830</w:t>
            </w:r>
          </w:p>
        </w:tc>
        <w:tc>
          <w:tcPr>
            <w:tcW w:w="35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35</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30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44</w:t>
            </w:r>
          </w:p>
        </w:tc>
        <w:tc>
          <w:tcPr>
            <w:tcW w:w="28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3</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7</w:t>
            </w:r>
          </w:p>
        </w:tc>
        <w:tc>
          <w:tcPr>
            <w:tcW w:w="35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54"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r>
      <w:tr w:rsidR="004E02AF" w:rsidRPr="00E56BB6" w:rsidTr="00DE23CC">
        <w:trPr>
          <w:trHeight w:hRule="exact" w:val="340"/>
          <w:jc w:val="center"/>
        </w:trPr>
        <w:tc>
          <w:tcPr>
            <w:tcW w:w="284"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sidRPr="00E56BB6">
              <w:rPr>
                <w:rFonts w:cs="Calibri"/>
                <w:color w:val="000000"/>
                <w:sz w:val="16"/>
                <w:szCs w:val="16"/>
              </w:rPr>
              <w:t>GR-BIO-0</w:t>
            </w:r>
            <w:r>
              <w:rPr>
                <w:rFonts w:cs="Calibri"/>
                <w:color w:val="000000"/>
                <w:sz w:val="16"/>
                <w:szCs w:val="16"/>
              </w:rPr>
              <w:t>6</w:t>
            </w:r>
          </w:p>
        </w:tc>
        <w:tc>
          <w:tcPr>
            <w:tcW w:w="23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963</w:t>
            </w:r>
          </w:p>
        </w:tc>
        <w:tc>
          <w:tcPr>
            <w:tcW w:w="35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42</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6</w:t>
            </w:r>
          </w:p>
        </w:tc>
        <w:tc>
          <w:tcPr>
            <w:tcW w:w="30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54</w:t>
            </w:r>
          </w:p>
        </w:tc>
        <w:tc>
          <w:tcPr>
            <w:tcW w:w="28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3</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23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35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54"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r>
      <w:tr w:rsidR="004E02AF" w:rsidRPr="00E56BB6" w:rsidTr="00DE23CC">
        <w:trPr>
          <w:trHeight w:hRule="exact" w:val="340"/>
          <w:jc w:val="center"/>
        </w:trPr>
        <w:tc>
          <w:tcPr>
            <w:tcW w:w="284"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Pr>
                <w:rFonts w:cs="Calibri"/>
                <w:color w:val="000000"/>
                <w:sz w:val="16"/>
                <w:szCs w:val="16"/>
              </w:rPr>
              <w:t>GR-BIO-07</w:t>
            </w:r>
          </w:p>
        </w:tc>
        <w:tc>
          <w:tcPr>
            <w:tcW w:w="23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1060</w:t>
            </w:r>
          </w:p>
        </w:tc>
        <w:tc>
          <w:tcPr>
            <w:tcW w:w="35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11</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7</w:t>
            </w:r>
          </w:p>
        </w:tc>
        <w:tc>
          <w:tcPr>
            <w:tcW w:w="30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70</w:t>
            </w:r>
          </w:p>
        </w:tc>
        <w:tc>
          <w:tcPr>
            <w:tcW w:w="28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23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35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54"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r>
      <w:tr w:rsidR="004E02AF" w:rsidRPr="00E56BB6" w:rsidTr="00DE23CC">
        <w:trPr>
          <w:trHeight w:hRule="exact" w:val="340"/>
          <w:jc w:val="center"/>
        </w:trPr>
        <w:tc>
          <w:tcPr>
            <w:tcW w:w="284"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Pr>
                <w:rFonts w:cs="Calibri"/>
                <w:color w:val="000000"/>
                <w:sz w:val="16"/>
                <w:szCs w:val="16"/>
              </w:rPr>
              <w:t>GR-BIO-08</w:t>
            </w:r>
          </w:p>
        </w:tc>
        <w:tc>
          <w:tcPr>
            <w:tcW w:w="23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205</w:t>
            </w:r>
          </w:p>
        </w:tc>
        <w:tc>
          <w:tcPr>
            <w:tcW w:w="35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6</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30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21</w:t>
            </w:r>
          </w:p>
        </w:tc>
        <w:tc>
          <w:tcPr>
            <w:tcW w:w="28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35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54"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r>
      <w:tr w:rsidR="004E02AF" w:rsidRPr="00E56BB6" w:rsidTr="00DE23CC">
        <w:trPr>
          <w:trHeight w:hRule="exact" w:val="340"/>
          <w:jc w:val="center"/>
        </w:trPr>
        <w:tc>
          <w:tcPr>
            <w:tcW w:w="284"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Pr>
                <w:rFonts w:cs="Calibri"/>
                <w:color w:val="000000"/>
                <w:sz w:val="16"/>
                <w:szCs w:val="16"/>
              </w:rPr>
              <w:t>GR-BIO-10</w:t>
            </w:r>
          </w:p>
        </w:tc>
        <w:tc>
          <w:tcPr>
            <w:tcW w:w="23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1265</w:t>
            </w:r>
          </w:p>
        </w:tc>
        <w:tc>
          <w:tcPr>
            <w:tcW w:w="35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15</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30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69</w:t>
            </w:r>
          </w:p>
        </w:tc>
        <w:tc>
          <w:tcPr>
            <w:tcW w:w="28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w:t>
            </w:r>
          </w:p>
        </w:tc>
        <w:tc>
          <w:tcPr>
            <w:tcW w:w="35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54"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r>
      <w:tr w:rsidR="004E02AF" w:rsidRPr="00E56BB6" w:rsidTr="00DE23CC">
        <w:trPr>
          <w:trHeight w:hRule="exact" w:val="340"/>
          <w:jc w:val="center"/>
        </w:trPr>
        <w:tc>
          <w:tcPr>
            <w:tcW w:w="284"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Pr>
                <w:rFonts w:cs="Calibri"/>
                <w:color w:val="000000"/>
                <w:sz w:val="16"/>
                <w:szCs w:val="16"/>
              </w:rPr>
              <w:t>0GR-BIO-12</w:t>
            </w:r>
          </w:p>
        </w:tc>
        <w:tc>
          <w:tcPr>
            <w:tcW w:w="23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1018</w:t>
            </w:r>
          </w:p>
        </w:tc>
        <w:tc>
          <w:tcPr>
            <w:tcW w:w="35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23</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26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23</w:t>
            </w:r>
          </w:p>
        </w:tc>
        <w:tc>
          <w:tcPr>
            <w:tcW w:w="30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74</w:t>
            </w:r>
          </w:p>
        </w:tc>
        <w:tc>
          <w:tcPr>
            <w:tcW w:w="28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3</w:t>
            </w:r>
          </w:p>
        </w:tc>
        <w:tc>
          <w:tcPr>
            <w:tcW w:w="23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35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54"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r>
      <w:tr w:rsidR="004E02AF" w:rsidRPr="00E56BB6" w:rsidTr="00DE23CC">
        <w:trPr>
          <w:trHeight w:hRule="exact" w:val="340"/>
          <w:jc w:val="center"/>
        </w:trPr>
        <w:tc>
          <w:tcPr>
            <w:tcW w:w="284"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Pr>
                <w:rFonts w:cs="Calibri"/>
                <w:color w:val="000000"/>
                <w:sz w:val="16"/>
                <w:szCs w:val="16"/>
              </w:rPr>
              <w:t>GR-BIO-13</w:t>
            </w:r>
          </w:p>
        </w:tc>
        <w:tc>
          <w:tcPr>
            <w:tcW w:w="23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879</w:t>
            </w:r>
          </w:p>
        </w:tc>
        <w:tc>
          <w:tcPr>
            <w:tcW w:w="35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62</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w:t>
            </w:r>
          </w:p>
        </w:tc>
        <w:tc>
          <w:tcPr>
            <w:tcW w:w="30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44</w:t>
            </w:r>
          </w:p>
        </w:tc>
        <w:tc>
          <w:tcPr>
            <w:tcW w:w="28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5</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23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35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54"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r>
      <w:tr w:rsidR="004E02AF" w:rsidRPr="00E56BB6" w:rsidTr="00DE23CC">
        <w:trPr>
          <w:trHeight w:hRule="exact" w:val="340"/>
          <w:jc w:val="center"/>
        </w:trPr>
        <w:tc>
          <w:tcPr>
            <w:tcW w:w="284"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Pr>
                <w:rFonts w:cs="Calibri"/>
                <w:color w:val="000000"/>
                <w:sz w:val="16"/>
                <w:szCs w:val="16"/>
              </w:rPr>
              <w:t>GR-BIO-14</w:t>
            </w:r>
          </w:p>
        </w:tc>
        <w:tc>
          <w:tcPr>
            <w:tcW w:w="23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1275</w:t>
            </w:r>
          </w:p>
        </w:tc>
        <w:tc>
          <w:tcPr>
            <w:tcW w:w="35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3</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7</w:t>
            </w:r>
          </w:p>
        </w:tc>
        <w:tc>
          <w:tcPr>
            <w:tcW w:w="30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64</w:t>
            </w:r>
          </w:p>
        </w:tc>
        <w:tc>
          <w:tcPr>
            <w:tcW w:w="28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w:t>
            </w:r>
          </w:p>
        </w:tc>
        <w:tc>
          <w:tcPr>
            <w:tcW w:w="35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54"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r>
      <w:tr w:rsidR="004E02AF" w:rsidRPr="00E56BB6" w:rsidTr="00DE23CC">
        <w:trPr>
          <w:trHeight w:hRule="exact" w:val="340"/>
          <w:jc w:val="center"/>
        </w:trPr>
        <w:tc>
          <w:tcPr>
            <w:tcW w:w="284"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Pr>
                <w:rFonts w:cs="Calibri"/>
                <w:color w:val="000000"/>
                <w:sz w:val="16"/>
                <w:szCs w:val="16"/>
              </w:rPr>
              <w:t>GR-BIO-15</w:t>
            </w:r>
          </w:p>
        </w:tc>
        <w:tc>
          <w:tcPr>
            <w:tcW w:w="23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2292</w:t>
            </w:r>
          </w:p>
        </w:tc>
        <w:tc>
          <w:tcPr>
            <w:tcW w:w="35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98</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69</w:t>
            </w:r>
          </w:p>
        </w:tc>
        <w:tc>
          <w:tcPr>
            <w:tcW w:w="30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100</w:t>
            </w:r>
          </w:p>
        </w:tc>
        <w:tc>
          <w:tcPr>
            <w:tcW w:w="28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17</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12</w:t>
            </w:r>
          </w:p>
        </w:tc>
        <w:tc>
          <w:tcPr>
            <w:tcW w:w="23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w:t>
            </w:r>
          </w:p>
        </w:tc>
        <w:tc>
          <w:tcPr>
            <w:tcW w:w="35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5</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54"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r>
      <w:tr w:rsidR="004E02AF" w:rsidRPr="00E56BB6" w:rsidTr="00DE23CC">
        <w:trPr>
          <w:trHeight w:hRule="exact" w:val="340"/>
          <w:jc w:val="center"/>
        </w:trPr>
        <w:tc>
          <w:tcPr>
            <w:tcW w:w="284"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Pr>
                <w:rFonts w:cs="Calibri"/>
                <w:color w:val="000000"/>
                <w:sz w:val="16"/>
                <w:szCs w:val="16"/>
              </w:rPr>
              <w:t>GR-BIO-16</w:t>
            </w:r>
          </w:p>
        </w:tc>
        <w:tc>
          <w:tcPr>
            <w:tcW w:w="23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94</w:t>
            </w:r>
          </w:p>
        </w:tc>
        <w:tc>
          <w:tcPr>
            <w:tcW w:w="35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30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7</w:t>
            </w:r>
          </w:p>
        </w:tc>
        <w:tc>
          <w:tcPr>
            <w:tcW w:w="28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35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54"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r>
      <w:tr w:rsidR="004E02AF" w:rsidRPr="00E56BB6" w:rsidTr="00DE23CC">
        <w:trPr>
          <w:trHeight w:hRule="exact" w:val="340"/>
          <w:jc w:val="center"/>
        </w:trPr>
        <w:tc>
          <w:tcPr>
            <w:tcW w:w="284"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Pr>
                <w:rFonts w:cs="Calibri"/>
                <w:color w:val="000000"/>
                <w:sz w:val="16"/>
                <w:szCs w:val="16"/>
              </w:rPr>
              <w:t>GR-BIO-17</w:t>
            </w:r>
          </w:p>
        </w:tc>
        <w:tc>
          <w:tcPr>
            <w:tcW w:w="23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900</w:t>
            </w:r>
          </w:p>
        </w:tc>
        <w:tc>
          <w:tcPr>
            <w:tcW w:w="35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8</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7</w:t>
            </w:r>
          </w:p>
        </w:tc>
        <w:tc>
          <w:tcPr>
            <w:tcW w:w="30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3</w:t>
            </w:r>
          </w:p>
        </w:tc>
        <w:tc>
          <w:tcPr>
            <w:tcW w:w="28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23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35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54"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r>
      <w:tr w:rsidR="004E02AF" w:rsidRPr="00E56BB6" w:rsidTr="00DE23CC">
        <w:trPr>
          <w:trHeight w:hRule="exact" w:val="340"/>
          <w:jc w:val="center"/>
        </w:trPr>
        <w:tc>
          <w:tcPr>
            <w:tcW w:w="284"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Pr>
                <w:rFonts w:cs="Calibri"/>
                <w:color w:val="000000"/>
                <w:sz w:val="16"/>
                <w:szCs w:val="16"/>
              </w:rPr>
              <w:t>GR-BIO-18</w:t>
            </w:r>
          </w:p>
        </w:tc>
        <w:tc>
          <w:tcPr>
            <w:tcW w:w="23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1651</w:t>
            </w:r>
          </w:p>
        </w:tc>
        <w:tc>
          <w:tcPr>
            <w:tcW w:w="35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82</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30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83</w:t>
            </w:r>
          </w:p>
        </w:tc>
        <w:tc>
          <w:tcPr>
            <w:tcW w:w="28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5</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5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8"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7</w:t>
            </w:r>
          </w:p>
        </w:tc>
        <w:tc>
          <w:tcPr>
            <w:tcW w:w="35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6"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1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54"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r>
      <w:tr w:rsidR="004E02AF" w:rsidRPr="00E56BB6" w:rsidTr="00DE23CC">
        <w:trPr>
          <w:trHeight w:hRule="exact" w:val="340"/>
          <w:jc w:val="center"/>
        </w:trPr>
        <w:tc>
          <w:tcPr>
            <w:tcW w:w="284" w:type="pct"/>
            <w:tcBorders>
              <w:top w:val="single" w:sz="6" w:space="0" w:color="auto"/>
              <w:left w:val="single" w:sz="4" w:space="0" w:color="auto"/>
              <w:bottom w:val="single" w:sz="4" w:space="0" w:color="auto"/>
              <w:right w:val="single" w:sz="6" w:space="0" w:color="auto"/>
            </w:tcBorders>
            <w:noWrap/>
            <w:vAlign w:val="bottom"/>
          </w:tcPr>
          <w:p w:rsidR="004E02AF" w:rsidRPr="00E56BB6" w:rsidRDefault="004E02AF" w:rsidP="00DE23CC">
            <w:pPr>
              <w:ind w:right="-143" w:hanging="142"/>
              <w:jc w:val="center"/>
              <w:rPr>
                <w:rFonts w:cs="Calibri"/>
                <w:color w:val="000000"/>
                <w:sz w:val="16"/>
                <w:szCs w:val="16"/>
              </w:rPr>
            </w:pPr>
            <w:r w:rsidRPr="005676FC">
              <w:rPr>
                <w:rFonts w:cs="Calibri"/>
                <w:b/>
                <w:color w:val="000000"/>
                <w:sz w:val="16"/>
                <w:szCs w:val="16"/>
              </w:rPr>
              <w:t>ΣΥΝΟΛΟ</w:t>
            </w:r>
          </w:p>
        </w:tc>
        <w:tc>
          <w:tcPr>
            <w:tcW w:w="238"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27808</w:t>
            </w:r>
          </w:p>
        </w:tc>
        <w:tc>
          <w:tcPr>
            <w:tcW w:w="357"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9</w:t>
            </w:r>
          </w:p>
        </w:tc>
        <w:tc>
          <w:tcPr>
            <w:tcW w:w="266"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1375</w:t>
            </w:r>
          </w:p>
        </w:tc>
        <w:tc>
          <w:tcPr>
            <w:tcW w:w="235"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8</w:t>
            </w:r>
          </w:p>
        </w:tc>
        <w:tc>
          <w:tcPr>
            <w:tcW w:w="219"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1</w:t>
            </w:r>
          </w:p>
        </w:tc>
        <w:tc>
          <w:tcPr>
            <w:tcW w:w="260"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394</w:t>
            </w:r>
          </w:p>
        </w:tc>
        <w:tc>
          <w:tcPr>
            <w:tcW w:w="309"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1480</w:t>
            </w:r>
          </w:p>
        </w:tc>
        <w:tc>
          <w:tcPr>
            <w:tcW w:w="285"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4</w:t>
            </w:r>
          </w:p>
        </w:tc>
        <w:tc>
          <w:tcPr>
            <w:tcW w:w="266"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134</w:t>
            </w:r>
          </w:p>
        </w:tc>
        <w:tc>
          <w:tcPr>
            <w:tcW w:w="235"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1</w:t>
            </w:r>
          </w:p>
        </w:tc>
        <w:tc>
          <w:tcPr>
            <w:tcW w:w="219"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0</w:t>
            </w:r>
          </w:p>
        </w:tc>
        <w:tc>
          <w:tcPr>
            <w:tcW w:w="258"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27</w:t>
            </w:r>
          </w:p>
        </w:tc>
        <w:tc>
          <w:tcPr>
            <w:tcW w:w="238"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120</w:t>
            </w:r>
          </w:p>
        </w:tc>
        <w:tc>
          <w:tcPr>
            <w:tcW w:w="357"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0</w:t>
            </w:r>
          </w:p>
        </w:tc>
        <w:tc>
          <w:tcPr>
            <w:tcW w:w="266"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18</w:t>
            </w:r>
          </w:p>
        </w:tc>
        <w:tc>
          <w:tcPr>
            <w:tcW w:w="235"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0</w:t>
            </w:r>
          </w:p>
        </w:tc>
        <w:tc>
          <w:tcPr>
            <w:tcW w:w="219"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0</w:t>
            </w:r>
          </w:p>
        </w:tc>
        <w:tc>
          <w:tcPr>
            <w:tcW w:w="254" w:type="pct"/>
            <w:tcBorders>
              <w:top w:val="single" w:sz="6" w:space="0" w:color="auto"/>
              <w:left w:val="single" w:sz="6" w:space="0" w:color="auto"/>
              <w:bottom w:val="single" w:sz="4" w:space="0" w:color="auto"/>
              <w:right w:val="single" w:sz="4"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2</w:t>
            </w:r>
          </w:p>
        </w:tc>
      </w:tr>
    </w:tbl>
    <w:p w:rsidR="004E02AF" w:rsidRPr="00BA100D" w:rsidRDefault="004E02AF" w:rsidP="004E02AF">
      <w:pPr>
        <w:spacing w:after="40"/>
        <w:ind w:left="142"/>
        <w:rPr>
          <w:sz w:val="16"/>
          <w:szCs w:val="16"/>
          <w:lang w:val="el-GR"/>
        </w:rPr>
      </w:pPr>
      <w:r w:rsidRPr="00BA100D">
        <w:rPr>
          <w:sz w:val="16"/>
          <w:szCs w:val="16"/>
          <w:lang w:val="el-GR"/>
        </w:rPr>
        <w:t xml:space="preserve">(*) Στους παραγωγούς γεωργικών προϊόντων περιλαμβάνονται οι παραγωγοί γεωργικών προϊόντων μόνο, οι παραγωγοί οι οποίοι είναι επίσης </w:t>
      </w:r>
      <w:proofErr w:type="spellStart"/>
      <w:r w:rsidRPr="00BA100D">
        <w:rPr>
          <w:sz w:val="16"/>
          <w:szCs w:val="16"/>
          <w:lang w:val="el-GR"/>
        </w:rPr>
        <w:t>μεταποιητές</w:t>
      </w:r>
      <w:proofErr w:type="spellEnd"/>
      <w:r w:rsidRPr="00BA100D">
        <w:rPr>
          <w:sz w:val="16"/>
          <w:szCs w:val="16"/>
          <w:lang w:val="el-GR"/>
        </w:rPr>
        <w:t>, οι παραγωγοί οι οποίοι είναι επίσης εισαγωγείς, άλλοι μεικτοί παραγωγοί που δεν κατατάσσονται αλλού (</w:t>
      </w:r>
      <w:proofErr w:type="spellStart"/>
      <w:r w:rsidRPr="00BA100D">
        <w:rPr>
          <w:sz w:val="16"/>
          <w:szCs w:val="16"/>
          <w:lang w:val="el-GR"/>
        </w:rPr>
        <w:t>π.δ.κ.α</w:t>
      </w:r>
      <w:proofErr w:type="spellEnd"/>
      <w:r w:rsidRPr="00BA100D">
        <w:rPr>
          <w:sz w:val="16"/>
          <w:szCs w:val="16"/>
          <w:lang w:val="el-GR"/>
        </w:rPr>
        <w:t>.).</w:t>
      </w:r>
    </w:p>
    <w:p w:rsidR="004E02AF" w:rsidRPr="00BA100D" w:rsidRDefault="004E02AF" w:rsidP="004E02AF">
      <w:pPr>
        <w:spacing w:after="40"/>
        <w:ind w:left="142"/>
        <w:rPr>
          <w:sz w:val="16"/>
          <w:szCs w:val="16"/>
          <w:lang w:val="el-GR"/>
        </w:rPr>
      </w:pPr>
      <w:r w:rsidRPr="00BA100D">
        <w:rPr>
          <w:sz w:val="16"/>
          <w:szCs w:val="16"/>
          <w:lang w:val="el-GR"/>
        </w:rPr>
        <w:t xml:space="preserve">(**)Στους </w:t>
      </w:r>
      <w:proofErr w:type="spellStart"/>
      <w:r w:rsidRPr="00BA100D">
        <w:rPr>
          <w:sz w:val="16"/>
          <w:szCs w:val="16"/>
          <w:lang w:val="el-GR"/>
        </w:rPr>
        <w:t>μεταποιητές</w:t>
      </w:r>
      <w:proofErr w:type="spellEnd"/>
      <w:r w:rsidRPr="00BA100D">
        <w:rPr>
          <w:sz w:val="16"/>
          <w:szCs w:val="16"/>
          <w:lang w:val="el-GR"/>
        </w:rPr>
        <w:t xml:space="preserve"> περιλαμβάνονται </w:t>
      </w:r>
      <w:proofErr w:type="spellStart"/>
      <w:r w:rsidRPr="00BA100D">
        <w:rPr>
          <w:sz w:val="16"/>
          <w:szCs w:val="16"/>
          <w:lang w:val="el-GR"/>
        </w:rPr>
        <w:t>μεταποιητές</w:t>
      </w:r>
      <w:proofErr w:type="spellEnd"/>
      <w:r w:rsidRPr="00BA100D">
        <w:rPr>
          <w:sz w:val="16"/>
          <w:szCs w:val="16"/>
          <w:lang w:val="el-GR"/>
        </w:rPr>
        <w:t xml:space="preserve"> μόνο, </w:t>
      </w:r>
      <w:proofErr w:type="spellStart"/>
      <w:r w:rsidRPr="00BA100D">
        <w:rPr>
          <w:sz w:val="16"/>
          <w:szCs w:val="16"/>
          <w:lang w:val="el-GR"/>
        </w:rPr>
        <w:t>μεταποιητές</w:t>
      </w:r>
      <w:proofErr w:type="spellEnd"/>
      <w:r w:rsidRPr="00BA100D">
        <w:rPr>
          <w:sz w:val="16"/>
          <w:szCs w:val="16"/>
          <w:lang w:val="el-GR"/>
        </w:rPr>
        <w:t xml:space="preserve"> οι οποίοι είναι επίσης εισαγωγείς, άλλοι μεικτοί </w:t>
      </w:r>
      <w:proofErr w:type="spellStart"/>
      <w:r w:rsidRPr="00BA100D">
        <w:rPr>
          <w:sz w:val="16"/>
          <w:szCs w:val="16"/>
          <w:lang w:val="el-GR"/>
        </w:rPr>
        <w:t>μεταποιητές</w:t>
      </w:r>
      <w:proofErr w:type="spellEnd"/>
      <w:r w:rsidRPr="00BA100D">
        <w:rPr>
          <w:sz w:val="16"/>
          <w:szCs w:val="16"/>
          <w:lang w:val="el-GR"/>
        </w:rPr>
        <w:t xml:space="preserve"> που δεν κατατάσσονται αλλού (</w:t>
      </w:r>
      <w:proofErr w:type="spellStart"/>
      <w:r w:rsidRPr="00BA100D">
        <w:rPr>
          <w:sz w:val="16"/>
          <w:szCs w:val="16"/>
          <w:lang w:val="el-GR"/>
        </w:rPr>
        <w:t>π.δ.κ.α</w:t>
      </w:r>
      <w:proofErr w:type="spellEnd"/>
      <w:r w:rsidRPr="00BA100D">
        <w:rPr>
          <w:sz w:val="16"/>
          <w:szCs w:val="16"/>
          <w:lang w:val="el-GR"/>
        </w:rPr>
        <w:t>.).</w:t>
      </w:r>
    </w:p>
    <w:p w:rsidR="004E02AF" w:rsidRPr="00BA100D" w:rsidRDefault="004E02AF" w:rsidP="004E02AF">
      <w:pPr>
        <w:spacing w:after="40"/>
        <w:ind w:left="142"/>
        <w:rPr>
          <w:sz w:val="16"/>
          <w:szCs w:val="16"/>
          <w:lang w:val="el-GR"/>
        </w:rPr>
      </w:pPr>
      <w:r w:rsidRPr="00BA100D">
        <w:rPr>
          <w:sz w:val="16"/>
          <w:szCs w:val="16"/>
          <w:lang w:val="el-GR"/>
        </w:rPr>
        <w:t xml:space="preserve">(***)Στους άλλους επιχειρηματίες περιλαμβάνονται έμποροι (χονδρικής, Λιανικής), άλλοι επιχειρηματίες </w:t>
      </w:r>
      <w:proofErr w:type="spellStart"/>
      <w:r w:rsidRPr="00BA100D">
        <w:rPr>
          <w:sz w:val="16"/>
          <w:szCs w:val="16"/>
          <w:lang w:val="el-GR"/>
        </w:rPr>
        <w:t>π.δ.κ.α</w:t>
      </w:r>
      <w:proofErr w:type="spellEnd"/>
      <w:r w:rsidRPr="00BA100D">
        <w:rPr>
          <w:sz w:val="16"/>
          <w:szCs w:val="16"/>
          <w:lang w:val="el-GR"/>
        </w:rPr>
        <w:t>.</w:t>
      </w:r>
    </w:p>
    <w:p w:rsidR="004E02AF" w:rsidRDefault="004E02AF" w:rsidP="004E02AF">
      <w:pPr>
        <w:spacing w:after="120" w:line="240" w:lineRule="auto"/>
        <w:ind w:left="709"/>
        <w:jc w:val="both"/>
        <w:rPr>
          <w:rFonts w:ascii="Comic Sans MS" w:hAnsi="Comic Sans MS" w:cs="Arial"/>
          <w:lang w:val="el-GR"/>
        </w:rPr>
      </w:pPr>
    </w:p>
    <w:tbl>
      <w:tblPr>
        <w:tblW w:w="5100" w:type="pct"/>
        <w:jc w:val="center"/>
        <w:tblLayout w:type="fixed"/>
        <w:tblLook w:val="00A0" w:firstRow="1" w:lastRow="0" w:firstColumn="1" w:lastColumn="0" w:noHBand="0" w:noVBand="0"/>
      </w:tblPr>
      <w:tblGrid>
        <w:gridCol w:w="706"/>
        <w:gridCol w:w="686"/>
        <w:gridCol w:w="575"/>
        <w:gridCol w:w="569"/>
        <w:gridCol w:w="512"/>
        <w:gridCol w:w="481"/>
        <w:gridCol w:w="561"/>
        <w:gridCol w:w="518"/>
        <w:gridCol w:w="745"/>
        <w:gridCol w:w="569"/>
        <w:gridCol w:w="512"/>
        <w:gridCol w:w="481"/>
        <w:gridCol w:w="555"/>
        <w:gridCol w:w="518"/>
        <w:gridCol w:w="745"/>
        <w:gridCol w:w="569"/>
        <w:gridCol w:w="512"/>
        <w:gridCol w:w="481"/>
        <w:gridCol w:w="555"/>
        <w:gridCol w:w="518"/>
        <w:gridCol w:w="745"/>
        <w:gridCol w:w="569"/>
        <w:gridCol w:w="512"/>
        <w:gridCol w:w="373"/>
        <w:gridCol w:w="660"/>
      </w:tblGrid>
      <w:tr w:rsidR="004E02AF" w:rsidRPr="004E02AF" w:rsidTr="00DE23CC">
        <w:trPr>
          <w:trHeight w:hRule="exact" w:val="340"/>
          <w:jc w:val="center"/>
        </w:trPr>
        <w:tc>
          <w:tcPr>
            <w:tcW w:w="5000" w:type="pct"/>
            <w:gridSpan w:val="25"/>
            <w:tcBorders>
              <w:top w:val="single" w:sz="4" w:space="0" w:color="auto"/>
              <w:left w:val="single" w:sz="4" w:space="0" w:color="auto"/>
              <w:bottom w:val="single" w:sz="4" w:space="0" w:color="000000"/>
              <w:right w:val="single" w:sz="4" w:space="0" w:color="000000"/>
            </w:tcBorders>
            <w:vAlign w:val="center"/>
          </w:tcPr>
          <w:p w:rsidR="004E02AF" w:rsidRPr="00BA100D" w:rsidRDefault="004E02AF" w:rsidP="00DE23CC">
            <w:pPr>
              <w:jc w:val="center"/>
              <w:rPr>
                <w:rFonts w:cs="Calibri"/>
                <w:color w:val="000000"/>
                <w:sz w:val="16"/>
                <w:szCs w:val="16"/>
                <w:lang w:val="el-GR"/>
              </w:rPr>
            </w:pPr>
            <w:r w:rsidRPr="00BA100D">
              <w:rPr>
                <w:b/>
                <w:color w:val="000000"/>
                <w:sz w:val="24"/>
                <w:szCs w:val="24"/>
                <w:lang w:val="el-GR"/>
              </w:rPr>
              <w:lastRenderedPageBreak/>
              <w:t>ΠΙΝΑΚΑΣ 1Γ (Πληροφορίες σχετικά με τους ελέγχους των επιχειρήσεων )</w:t>
            </w:r>
          </w:p>
        </w:tc>
      </w:tr>
      <w:tr w:rsidR="004E02AF" w:rsidRPr="004E02AF" w:rsidTr="00DE23CC">
        <w:trPr>
          <w:trHeight w:hRule="exact" w:val="340"/>
          <w:jc w:val="center"/>
        </w:trPr>
        <w:tc>
          <w:tcPr>
            <w:tcW w:w="248" w:type="pct"/>
            <w:vMerge w:val="restart"/>
            <w:tcBorders>
              <w:top w:val="single" w:sz="4" w:space="0" w:color="auto"/>
              <w:left w:val="single" w:sz="4" w:space="0" w:color="auto"/>
              <w:bottom w:val="single" w:sz="4" w:space="0" w:color="000000"/>
              <w:right w:val="single" w:sz="4" w:space="0" w:color="auto"/>
            </w:tcBorders>
            <w:vAlign w:val="center"/>
          </w:tcPr>
          <w:p w:rsidR="004E02AF" w:rsidRPr="00BA100D" w:rsidRDefault="004E02AF" w:rsidP="00DE23CC">
            <w:pPr>
              <w:jc w:val="center"/>
              <w:rPr>
                <w:rFonts w:cs="Calibri"/>
                <w:color w:val="000000"/>
                <w:sz w:val="14"/>
                <w:szCs w:val="14"/>
                <w:lang w:val="el-GR"/>
              </w:rPr>
            </w:pPr>
            <w:r w:rsidRPr="00BA100D">
              <w:rPr>
                <w:rFonts w:cs="Calibri"/>
                <w:color w:val="000000"/>
                <w:sz w:val="14"/>
                <w:szCs w:val="14"/>
                <w:lang w:val="el-GR"/>
              </w:rPr>
              <w:t>Κωδικός αριθμός του φορέα ή της αρχής ελέγχου</w:t>
            </w:r>
          </w:p>
        </w:tc>
        <w:tc>
          <w:tcPr>
            <w:tcW w:w="1189" w:type="pct"/>
            <w:gridSpan w:val="6"/>
            <w:tcBorders>
              <w:top w:val="single" w:sz="4" w:space="0" w:color="auto"/>
              <w:left w:val="nil"/>
              <w:bottom w:val="single" w:sz="4" w:space="0" w:color="auto"/>
              <w:right w:val="single" w:sz="4" w:space="0" w:color="000000"/>
            </w:tcBorders>
            <w:vAlign w:val="center"/>
          </w:tcPr>
          <w:p w:rsidR="004E02AF" w:rsidRPr="00E56BB6" w:rsidRDefault="004E02AF" w:rsidP="00DE23CC">
            <w:pPr>
              <w:jc w:val="center"/>
              <w:rPr>
                <w:rFonts w:cs="Calibri"/>
                <w:color w:val="000000"/>
                <w:sz w:val="16"/>
                <w:szCs w:val="16"/>
              </w:rPr>
            </w:pPr>
            <w:proofErr w:type="spellStart"/>
            <w:r w:rsidRPr="00E56BB6">
              <w:rPr>
                <w:rFonts w:cs="Calibri"/>
                <w:color w:val="000000"/>
                <w:sz w:val="16"/>
                <w:szCs w:val="16"/>
              </w:rPr>
              <w:t>Αριθμός</w:t>
            </w:r>
            <w:proofErr w:type="spellEnd"/>
            <w:r w:rsidRPr="00E56BB6">
              <w:rPr>
                <w:rFonts w:cs="Calibri"/>
                <w:color w:val="000000"/>
                <w:sz w:val="16"/>
                <w:szCs w:val="16"/>
              </w:rPr>
              <w:t xml:space="preserve"> κατα</w:t>
            </w:r>
            <w:proofErr w:type="spellStart"/>
            <w:r w:rsidRPr="00E56BB6">
              <w:rPr>
                <w:rFonts w:cs="Calibri"/>
                <w:color w:val="000000"/>
                <w:sz w:val="16"/>
                <w:szCs w:val="16"/>
              </w:rPr>
              <w:t>χωρισμένων</w:t>
            </w:r>
            <w:proofErr w:type="spellEnd"/>
            <w:r w:rsidRPr="00E56BB6">
              <w:rPr>
                <w:rFonts w:cs="Calibri"/>
                <w:color w:val="000000"/>
                <w:sz w:val="16"/>
                <w:szCs w:val="16"/>
              </w:rPr>
              <w:t xml:space="preserve"> επ</w:t>
            </w:r>
            <w:proofErr w:type="spellStart"/>
            <w:r w:rsidRPr="00E56BB6">
              <w:rPr>
                <w:rFonts w:cs="Calibri"/>
                <w:color w:val="000000"/>
                <w:sz w:val="16"/>
                <w:szCs w:val="16"/>
              </w:rPr>
              <w:t>ιχειρήσεων</w:t>
            </w:r>
            <w:proofErr w:type="spellEnd"/>
          </w:p>
        </w:tc>
        <w:tc>
          <w:tcPr>
            <w:tcW w:w="1188" w:type="pct"/>
            <w:gridSpan w:val="6"/>
            <w:tcBorders>
              <w:top w:val="single" w:sz="4" w:space="0" w:color="auto"/>
              <w:left w:val="nil"/>
              <w:bottom w:val="single" w:sz="4" w:space="0" w:color="auto"/>
              <w:right w:val="single" w:sz="4" w:space="0" w:color="000000"/>
            </w:tcBorders>
            <w:vAlign w:val="center"/>
          </w:tcPr>
          <w:p w:rsidR="004E02AF" w:rsidRPr="00BA100D" w:rsidRDefault="004E02AF" w:rsidP="00DE23CC">
            <w:pPr>
              <w:jc w:val="center"/>
              <w:rPr>
                <w:rFonts w:cs="Calibri"/>
                <w:color w:val="000000"/>
                <w:sz w:val="16"/>
                <w:szCs w:val="16"/>
                <w:lang w:val="el-GR"/>
              </w:rPr>
            </w:pPr>
            <w:r w:rsidRPr="00BA100D">
              <w:rPr>
                <w:rFonts w:cs="Calibri"/>
                <w:color w:val="000000"/>
                <w:sz w:val="16"/>
                <w:szCs w:val="16"/>
                <w:lang w:val="el-GR"/>
              </w:rPr>
              <w:t>Αριθμός διαπιστωθεισών παρατυπιών ή παραβάσεων (1)</w:t>
            </w:r>
          </w:p>
        </w:tc>
        <w:tc>
          <w:tcPr>
            <w:tcW w:w="1188" w:type="pct"/>
            <w:gridSpan w:val="6"/>
            <w:tcBorders>
              <w:top w:val="single" w:sz="4" w:space="0" w:color="auto"/>
              <w:left w:val="nil"/>
              <w:bottom w:val="single" w:sz="4" w:space="0" w:color="auto"/>
              <w:right w:val="single" w:sz="4" w:space="0" w:color="000000"/>
            </w:tcBorders>
            <w:vAlign w:val="center"/>
          </w:tcPr>
          <w:p w:rsidR="004E02AF" w:rsidRPr="00BA100D" w:rsidRDefault="004E02AF" w:rsidP="00DE23CC">
            <w:pPr>
              <w:jc w:val="center"/>
              <w:rPr>
                <w:rFonts w:cs="Calibri"/>
                <w:color w:val="000000"/>
                <w:sz w:val="16"/>
                <w:szCs w:val="16"/>
                <w:lang w:val="el-GR"/>
              </w:rPr>
            </w:pPr>
            <w:r w:rsidRPr="00BA100D">
              <w:rPr>
                <w:rFonts w:cs="Calibri"/>
                <w:color w:val="000000"/>
                <w:sz w:val="16"/>
                <w:szCs w:val="16"/>
                <w:lang w:val="el-GR"/>
              </w:rPr>
              <w:t>Αριθμός μέτρων που επιβλήθηκαν στην παρτίδα ή στον κύκλο παραγωγής (2)</w:t>
            </w:r>
          </w:p>
        </w:tc>
        <w:tc>
          <w:tcPr>
            <w:tcW w:w="1187" w:type="pct"/>
            <w:gridSpan w:val="6"/>
            <w:tcBorders>
              <w:top w:val="single" w:sz="4" w:space="0" w:color="auto"/>
              <w:left w:val="nil"/>
              <w:bottom w:val="single" w:sz="4" w:space="0" w:color="auto"/>
              <w:right w:val="single" w:sz="4" w:space="0" w:color="000000"/>
            </w:tcBorders>
            <w:vAlign w:val="center"/>
          </w:tcPr>
          <w:p w:rsidR="004E02AF" w:rsidRPr="00BA100D" w:rsidRDefault="004E02AF" w:rsidP="00DE23CC">
            <w:pPr>
              <w:jc w:val="center"/>
              <w:rPr>
                <w:rFonts w:cs="Calibri"/>
                <w:color w:val="000000"/>
                <w:sz w:val="16"/>
                <w:szCs w:val="16"/>
                <w:lang w:val="el-GR"/>
              </w:rPr>
            </w:pPr>
            <w:r w:rsidRPr="00BA100D">
              <w:rPr>
                <w:rFonts w:cs="Calibri"/>
                <w:color w:val="000000"/>
                <w:sz w:val="16"/>
                <w:szCs w:val="16"/>
                <w:lang w:val="el-GR"/>
              </w:rPr>
              <w:t>Αριθμός μέτρων που επιβλήθηκαν στην επιχείρηση (3)</w:t>
            </w:r>
          </w:p>
        </w:tc>
      </w:tr>
      <w:tr w:rsidR="004E02AF" w:rsidRPr="00E56BB6" w:rsidTr="00DE23CC">
        <w:trPr>
          <w:trHeight w:hRule="exact" w:val="340"/>
          <w:jc w:val="center"/>
        </w:trPr>
        <w:tc>
          <w:tcPr>
            <w:tcW w:w="248" w:type="pct"/>
            <w:vMerge/>
            <w:tcBorders>
              <w:top w:val="single" w:sz="4" w:space="0" w:color="auto"/>
              <w:left w:val="single" w:sz="4" w:space="0" w:color="auto"/>
              <w:bottom w:val="single" w:sz="4" w:space="0" w:color="000000"/>
              <w:right w:val="single" w:sz="4" w:space="0" w:color="auto"/>
            </w:tcBorders>
            <w:vAlign w:val="center"/>
          </w:tcPr>
          <w:p w:rsidR="004E02AF" w:rsidRPr="00BA100D" w:rsidRDefault="004E02AF" w:rsidP="00DE23CC">
            <w:pPr>
              <w:rPr>
                <w:rFonts w:cs="Calibri"/>
                <w:color w:val="000000"/>
                <w:sz w:val="14"/>
                <w:szCs w:val="14"/>
                <w:lang w:val="el-GR"/>
              </w:rPr>
            </w:pPr>
          </w:p>
        </w:tc>
        <w:tc>
          <w:tcPr>
            <w:tcW w:w="241"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r w:rsidRPr="00E56BB6">
              <w:rPr>
                <w:rFonts w:cs="Calibri"/>
                <w:color w:val="000000"/>
                <w:sz w:val="14"/>
                <w:szCs w:val="14"/>
              </w:rPr>
              <w:t>Παρα</w:t>
            </w:r>
            <w:proofErr w:type="spellStart"/>
            <w:r w:rsidRPr="00E56BB6">
              <w:rPr>
                <w:rFonts w:cs="Calibri"/>
                <w:color w:val="000000"/>
                <w:sz w:val="14"/>
                <w:szCs w:val="14"/>
              </w:rPr>
              <w:t>γωγοί</w:t>
            </w:r>
            <w:proofErr w:type="spellEnd"/>
            <w:r w:rsidRPr="00E56BB6">
              <w:rPr>
                <w:rFonts w:cs="Calibri"/>
                <w:color w:val="000000"/>
                <w:sz w:val="14"/>
                <w:szCs w:val="14"/>
              </w:rPr>
              <w:t xml:space="preserve"> </w:t>
            </w:r>
            <w:proofErr w:type="spellStart"/>
            <w:r w:rsidRPr="00E56BB6">
              <w:rPr>
                <w:rFonts w:cs="Calibri"/>
                <w:color w:val="000000"/>
                <w:sz w:val="14"/>
                <w:szCs w:val="14"/>
              </w:rPr>
              <w:t>γεωργικών</w:t>
            </w:r>
            <w:proofErr w:type="spellEnd"/>
            <w:r w:rsidRPr="00E56BB6">
              <w:rPr>
                <w:rFonts w:cs="Calibri"/>
                <w:color w:val="000000"/>
                <w:sz w:val="14"/>
                <w:szCs w:val="14"/>
              </w:rPr>
              <w:t xml:space="preserve"> π</w:t>
            </w:r>
            <w:proofErr w:type="spellStart"/>
            <w:r w:rsidRPr="00E56BB6">
              <w:rPr>
                <w:rFonts w:cs="Calibri"/>
                <w:color w:val="000000"/>
                <w:sz w:val="14"/>
                <w:szCs w:val="14"/>
              </w:rPr>
              <w:t>ροϊόντων</w:t>
            </w:r>
            <w:proofErr w:type="spellEnd"/>
            <w:r w:rsidRPr="00E56BB6">
              <w:rPr>
                <w:rFonts w:cs="Calibri"/>
                <w:color w:val="000000"/>
                <w:sz w:val="14"/>
                <w:szCs w:val="14"/>
              </w:rPr>
              <w:t xml:space="preserve"> (*)</w:t>
            </w:r>
          </w:p>
        </w:tc>
        <w:tc>
          <w:tcPr>
            <w:tcW w:w="202" w:type="pct"/>
            <w:tcBorders>
              <w:top w:val="nil"/>
              <w:left w:val="nil"/>
              <w:bottom w:val="single" w:sz="4" w:space="0" w:color="auto"/>
              <w:right w:val="single" w:sz="4" w:space="0" w:color="auto"/>
            </w:tcBorders>
            <w:vAlign w:val="center"/>
          </w:tcPr>
          <w:p w:rsidR="004E02AF" w:rsidRPr="00E56BB6" w:rsidRDefault="004E02AF" w:rsidP="00DE23CC">
            <w:pPr>
              <w:ind w:left="-92" w:right="-111"/>
              <w:jc w:val="center"/>
              <w:rPr>
                <w:rFonts w:cs="Calibri"/>
                <w:color w:val="000000"/>
                <w:sz w:val="14"/>
                <w:szCs w:val="14"/>
              </w:rPr>
            </w:pPr>
            <w:proofErr w:type="spellStart"/>
            <w:r w:rsidRPr="00E56BB6">
              <w:rPr>
                <w:rFonts w:cs="Calibri"/>
                <w:color w:val="000000"/>
                <w:sz w:val="14"/>
                <w:szCs w:val="14"/>
              </w:rPr>
              <w:t>Μονάδες</w:t>
            </w:r>
            <w:proofErr w:type="spellEnd"/>
            <w:r w:rsidRPr="00E56BB6">
              <w:rPr>
                <w:rFonts w:cs="Calibri"/>
                <w:color w:val="000000"/>
                <w:sz w:val="14"/>
                <w:szCs w:val="14"/>
              </w:rPr>
              <w:t xml:space="preserve"> Παρα</w:t>
            </w:r>
            <w:proofErr w:type="spellStart"/>
            <w:r w:rsidRPr="00E56BB6">
              <w:rPr>
                <w:rFonts w:cs="Calibri"/>
                <w:color w:val="000000"/>
                <w:sz w:val="14"/>
                <w:szCs w:val="14"/>
              </w:rPr>
              <w:t>γωγής</w:t>
            </w:r>
            <w:proofErr w:type="spellEnd"/>
            <w:r w:rsidRPr="00E56BB6">
              <w:rPr>
                <w:rFonts w:cs="Calibri"/>
                <w:color w:val="000000"/>
                <w:sz w:val="14"/>
                <w:szCs w:val="14"/>
              </w:rPr>
              <w:t xml:space="preserve"> </w:t>
            </w:r>
            <w:proofErr w:type="spellStart"/>
            <w:r w:rsidRPr="00E56BB6">
              <w:rPr>
                <w:rFonts w:cs="Calibri"/>
                <w:color w:val="000000"/>
                <w:sz w:val="14"/>
                <w:szCs w:val="14"/>
              </w:rPr>
              <w:t>ζώων</w:t>
            </w:r>
            <w:proofErr w:type="spellEnd"/>
            <w:r w:rsidRPr="00E56BB6">
              <w:rPr>
                <w:rFonts w:cs="Calibri"/>
                <w:color w:val="000000"/>
                <w:sz w:val="14"/>
                <w:szCs w:val="14"/>
              </w:rPr>
              <w:t xml:space="preserve"> </w:t>
            </w:r>
            <w:proofErr w:type="spellStart"/>
            <w:r w:rsidRPr="00E56BB6">
              <w:rPr>
                <w:rFonts w:cs="Calibri"/>
                <w:color w:val="000000"/>
                <w:sz w:val="14"/>
                <w:szCs w:val="14"/>
              </w:rPr>
              <w:t>υδ</w:t>
            </w:r>
            <w:proofErr w:type="spellEnd"/>
            <w:r w:rsidRPr="00E56BB6">
              <w:rPr>
                <w:rFonts w:cs="Calibri"/>
                <w:color w:val="000000"/>
                <w:sz w:val="14"/>
                <w:szCs w:val="14"/>
              </w:rPr>
              <w:t>ατοκαλλιέργειας</w:t>
            </w:r>
          </w:p>
        </w:tc>
        <w:tc>
          <w:tcPr>
            <w:tcW w:w="200"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Μετ</w:t>
            </w:r>
            <w:proofErr w:type="spellEnd"/>
            <w:r w:rsidRPr="00E56BB6">
              <w:rPr>
                <w:rFonts w:cs="Calibri"/>
                <w:color w:val="000000"/>
                <w:sz w:val="14"/>
                <w:szCs w:val="14"/>
              </w:rPr>
              <w:t>αποιητές (**)</w:t>
            </w:r>
          </w:p>
        </w:tc>
        <w:tc>
          <w:tcPr>
            <w:tcW w:w="180"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Εισ</w:t>
            </w:r>
            <w:proofErr w:type="spellEnd"/>
            <w:r w:rsidRPr="00E56BB6">
              <w:rPr>
                <w:rFonts w:cs="Calibri"/>
                <w:color w:val="000000"/>
                <w:sz w:val="14"/>
                <w:szCs w:val="14"/>
              </w:rPr>
              <w:t>αγωγείς</w:t>
            </w:r>
          </w:p>
        </w:tc>
        <w:tc>
          <w:tcPr>
            <w:tcW w:w="169"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Εξ</w:t>
            </w:r>
            <w:proofErr w:type="spellEnd"/>
            <w:r w:rsidRPr="00E56BB6">
              <w:rPr>
                <w:rFonts w:cs="Calibri"/>
                <w:color w:val="000000"/>
                <w:sz w:val="14"/>
                <w:szCs w:val="14"/>
              </w:rPr>
              <w:t>αγωγείς</w:t>
            </w:r>
          </w:p>
        </w:tc>
        <w:tc>
          <w:tcPr>
            <w:tcW w:w="197"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Άλλες</w:t>
            </w:r>
            <w:proofErr w:type="spellEnd"/>
            <w:r w:rsidRPr="00E56BB6">
              <w:rPr>
                <w:rFonts w:cs="Calibri"/>
                <w:color w:val="000000"/>
                <w:sz w:val="14"/>
                <w:szCs w:val="14"/>
              </w:rPr>
              <w:t xml:space="preserve"> Επ</w:t>
            </w:r>
            <w:proofErr w:type="spellStart"/>
            <w:r w:rsidRPr="00E56BB6">
              <w:rPr>
                <w:rFonts w:cs="Calibri"/>
                <w:color w:val="000000"/>
                <w:sz w:val="14"/>
                <w:szCs w:val="14"/>
              </w:rPr>
              <w:t>ιχειρήσεις</w:t>
            </w:r>
            <w:proofErr w:type="spellEnd"/>
            <w:r w:rsidRPr="00E56BB6">
              <w:rPr>
                <w:rFonts w:cs="Calibri"/>
                <w:color w:val="000000"/>
                <w:sz w:val="14"/>
                <w:szCs w:val="14"/>
              </w:rPr>
              <w:t xml:space="preserve"> (***)</w:t>
            </w:r>
          </w:p>
        </w:tc>
        <w:tc>
          <w:tcPr>
            <w:tcW w:w="182" w:type="pct"/>
            <w:tcBorders>
              <w:top w:val="nil"/>
              <w:left w:val="nil"/>
              <w:bottom w:val="single" w:sz="4" w:space="0" w:color="auto"/>
              <w:right w:val="single" w:sz="4" w:space="0" w:color="auto"/>
            </w:tcBorders>
            <w:vAlign w:val="center"/>
          </w:tcPr>
          <w:p w:rsidR="004E02AF" w:rsidRPr="00E56BB6" w:rsidRDefault="004E02AF" w:rsidP="00DE23CC">
            <w:pPr>
              <w:ind w:left="-119" w:right="-142"/>
              <w:jc w:val="center"/>
              <w:rPr>
                <w:rFonts w:cs="Calibri"/>
                <w:color w:val="000000"/>
                <w:sz w:val="14"/>
                <w:szCs w:val="14"/>
              </w:rPr>
            </w:pPr>
            <w:r w:rsidRPr="00E56BB6">
              <w:rPr>
                <w:rFonts w:cs="Calibri"/>
                <w:color w:val="000000"/>
                <w:sz w:val="14"/>
                <w:szCs w:val="14"/>
              </w:rPr>
              <w:t>Παρα</w:t>
            </w:r>
            <w:proofErr w:type="spellStart"/>
            <w:r w:rsidRPr="00E56BB6">
              <w:rPr>
                <w:rFonts w:cs="Calibri"/>
                <w:color w:val="000000"/>
                <w:sz w:val="14"/>
                <w:szCs w:val="14"/>
              </w:rPr>
              <w:t>γωγοί</w:t>
            </w:r>
            <w:proofErr w:type="spellEnd"/>
            <w:r w:rsidRPr="00E56BB6">
              <w:rPr>
                <w:rFonts w:cs="Calibri"/>
                <w:color w:val="000000"/>
                <w:sz w:val="14"/>
                <w:szCs w:val="14"/>
              </w:rPr>
              <w:t xml:space="preserve"> </w:t>
            </w:r>
            <w:proofErr w:type="spellStart"/>
            <w:r w:rsidRPr="00E56BB6">
              <w:rPr>
                <w:rFonts w:cs="Calibri"/>
                <w:color w:val="000000"/>
                <w:sz w:val="14"/>
                <w:szCs w:val="14"/>
              </w:rPr>
              <w:t>γεωργικών</w:t>
            </w:r>
            <w:proofErr w:type="spellEnd"/>
            <w:r w:rsidRPr="00E56BB6">
              <w:rPr>
                <w:rFonts w:cs="Calibri"/>
                <w:color w:val="000000"/>
                <w:sz w:val="14"/>
                <w:szCs w:val="14"/>
              </w:rPr>
              <w:t xml:space="preserve"> π</w:t>
            </w:r>
            <w:proofErr w:type="spellStart"/>
            <w:r w:rsidRPr="00E56BB6">
              <w:rPr>
                <w:rFonts w:cs="Calibri"/>
                <w:color w:val="000000"/>
                <w:sz w:val="14"/>
                <w:szCs w:val="14"/>
              </w:rPr>
              <w:t>ροϊόντων</w:t>
            </w:r>
            <w:proofErr w:type="spellEnd"/>
            <w:r w:rsidRPr="00E56BB6">
              <w:rPr>
                <w:rFonts w:cs="Calibri"/>
                <w:color w:val="000000"/>
                <w:sz w:val="14"/>
                <w:szCs w:val="14"/>
              </w:rPr>
              <w:t xml:space="preserve"> (*)</w:t>
            </w:r>
          </w:p>
        </w:tc>
        <w:tc>
          <w:tcPr>
            <w:tcW w:w="262"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Μονάδες</w:t>
            </w:r>
            <w:proofErr w:type="spellEnd"/>
            <w:r w:rsidRPr="00E56BB6">
              <w:rPr>
                <w:rFonts w:cs="Calibri"/>
                <w:color w:val="000000"/>
                <w:sz w:val="14"/>
                <w:szCs w:val="14"/>
              </w:rPr>
              <w:t xml:space="preserve"> Παρα</w:t>
            </w:r>
            <w:proofErr w:type="spellStart"/>
            <w:r w:rsidRPr="00E56BB6">
              <w:rPr>
                <w:rFonts w:cs="Calibri"/>
                <w:color w:val="000000"/>
                <w:sz w:val="14"/>
                <w:szCs w:val="14"/>
              </w:rPr>
              <w:t>γωγής</w:t>
            </w:r>
            <w:proofErr w:type="spellEnd"/>
            <w:r w:rsidRPr="00E56BB6">
              <w:rPr>
                <w:rFonts w:cs="Calibri"/>
                <w:color w:val="000000"/>
                <w:sz w:val="14"/>
                <w:szCs w:val="14"/>
              </w:rPr>
              <w:t xml:space="preserve"> </w:t>
            </w:r>
            <w:proofErr w:type="spellStart"/>
            <w:r w:rsidRPr="00E56BB6">
              <w:rPr>
                <w:rFonts w:cs="Calibri"/>
                <w:color w:val="000000"/>
                <w:sz w:val="14"/>
                <w:szCs w:val="14"/>
              </w:rPr>
              <w:t>ζώων</w:t>
            </w:r>
            <w:proofErr w:type="spellEnd"/>
            <w:r w:rsidRPr="00E56BB6">
              <w:rPr>
                <w:rFonts w:cs="Calibri"/>
                <w:color w:val="000000"/>
                <w:sz w:val="14"/>
                <w:szCs w:val="14"/>
              </w:rPr>
              <w:t xml:space="preserve"> </w:t>
            </w:r>
            <w:proofErr w:type="spellStart"/>
            <w:r w:rsidRPr="00E56BB6">
              <w:rPr>
                <w:rFonts w:cs="Calibri"/>
                <w:color w:val="000000"/>
                <w:sz w:val="14"/>
                <w:szCs w:val="14"/>
              </w:rPr>
              <w:t>υδ</w:t>
            </w:r>
            <w:proofErr w:type="spellEnd"/>
            <w:r w:rsidRPr="00E56BB6">
              <w:rPr>
                <w:rFonts w:cs="Calibri"/>
                <w:color w:val="000000"/>
                <w:sz w:val="14"/>
                <w:szCs w:val="14"/>
              </w:rPr>
              <w:t>ατοκαλλιέργειας</w:t>
            </w:r>
          </w:p>
        </w:tc>
        <w:tc>
          <w:tcPr>
            <w:tcW w:w="200"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Μετ</w:t>
            </w:r>
            <w:proofErr w:type="spellEnd"/>
            <w:r w:rsidRPr="00E56BB6">
              <w:rPr>
                <w:rFonts w:cs="Calibri"/>
                <w:color w:val="000000"/>
                <w:sz w:val="14"/>
                <w:szCs w:val="14"/>
              </w:rPr>
              <w:t>αποιητές (**)</w:t>
            </w:r>
          </w:p>
        </w:tc>
        <w:tc>
          <w:tcPr>
            <w:tcW w:w="180"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Εισ</w:t>
            </w:r>
            <w:proofErr w:type="spellEnd"/>
            <w:r w:rsidRPr="00E56BB6">
              <w:rPr>
                <w:rFonts w:cs="Calibri"/>
                <w:color w:val="000000"/>
                <w:sz w:val="14"/>
                <w:szCs w:val="14"/>
              </w:rPr>
              <w:t>αγωγείς</w:t>
            </w:r>
          </w:p>
        </w:tc>
        <w:tc>
          <w:tcPr>
            <w:tcW w:w="169"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Εξ</w:t>
            </w:r>
            <w:proofErr w:type="spellEnd"/>
            <w:r w:rsidRPr="00E56BB6">
              <w:rPr>
                <w:rFonts w:cs="Calibri"/>
                <w:color w:val="000000"/>
                <w:sz w:val="14"/>
                <w:szCs w:val="14"/>
              </w:rPr>
              <w:t>αγωγείς</w:t>
            </w:r>
          </w:p>
        </w:tc>
        <w:tc>
          <w:tcPr>
            <w:tcW w:w="195"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Άλλες</w:t>
            </w:r>
            <w:proofErr w:type="spellEnd"/>
            <w:r w:rsidRPr="00E56BB6">
              <w:rPr>
                <w:rFonts w:cs="Calibri"/>
                <w:color w:val="000000"/>
                <w:sz w:val="14"/>
                <w:szCs w:val="14"/>
              </w:rPr>
              <w:t xml:space="preserve"> Επ</w:t>
            </w:r>
            <w:proofErr w:type="spellStart"/>
            <w:r w:rsidRPr="00E56BB6">
              <w:rPr>
                <w:rFonts w:cs="Calibri"/>
                <w:color w:val="000000"/>
                <w:sz w:val="14"/>
                <w:szCs w:val="14"/>
              </w:rPr>
              <w:t>ιχειρήσεις</w:t>
            </w:r>
            <w:proofErr w:type="spellEnd"/>
            <w:r w:rsidRPr="00E56BB6">
              <w:rPr>
                <w:rFonts w:cs="Calibri"/>
                <w:color w:val="000000"/>
                <w:sz w:val="14"/>
                <w:szCs w:val="14"/>
              </w:rPr>
              <w:t xml:space="preserve"> (***)</w:t>
            </w:r>
          </w:p>
        </w:tc>
        <w:tc>
          <w:tcPr>
            <w:tcW w:w="182" w:type="pct"/>
            <w:tcBorders>
              <w:top w:val="nil"/>
              <w:left w:val="nil"/>
              <w:bottom w:val="single" w:sz="4" w:space="0" w:color="auto"/>
              <w:right w:val="single" w:sz="4" w:space="0" w:color="auto"/>
            </w:tcBorders>
            <w:vAlign w:val="center"/>
          </w:tcPr>
          <w:p w:rsidR="004E02AF" w:rsidRPr="00E56BB6" w:rsidRDefault="004E02AF" w:rsidP="00DE23CC">
            <w:pPr>
              <w:ind w:left="-127" w:right="-134"/>
              <w:jc w:val="center"/>
              <w:rPr>
                <w:rFonts w:cs="Calibri"/>
                <w:color w:val="000000"/>
                <w:sz w:val="14"/>
                <w:szCs w:val="14"/>
              </w:rPr>
            </w:pPr>
            <w:r w:rsidRPr="00E56BB6">
              <w:rPr>
                <w:rFonts w:cs="Calibri"/>
                <w:color w:val="000000"/>
                <w:sz w:val="14"/>
                <w:szCs w:val="14"/>
              </w:rPr>
              <w:t>Παρα</w:t>
            </w:r>
            <w:proofErr w:type="spellStart"/>
            <w:r w:rsidRPr="00E56BB6">
              <w:rPr>
                <w:rFonts w:cs="Calibri"/>
                <w:color w:val="000000"/>
                <w:sz w:val="14"/>
                <w:szCs w:val="14"/>
              </w:rPr>
              <w:t>γωγοί</w:t>
            </w:r>
            <w:proofErr w:type="spellEnd"/>
            <w:r w:rsidRPr="00E56BB6">
              <w:rPr>
                <w:rFonts w:cs="Calibri"/>
                <w:color w:val="000000"/>
                <w:sz w:val="14"/>
                <w:szCs w:val="14"/>
              </w:rPr>
              <w:t xml:space="preserve"> </w:t>
            </w:r>
            <w:proofErr w:type="spellStart"/>
            <w:r w:rsidRPr="00E56BB6">
              <w:rPr>
                <w:rFonts w:cs="Calibri"/>
                <w:color w:val="000000"/>
                <w:sz w:val="14"/>
                <w:szCs w:val="14"/>
              </w:rPr>
              <w:t>γεωργικών</w:t>
            </w:r>
            <w:proofErr w:type="spellEnd"/>
            <w:r w:rsidRPr="00E56BB6">
              <w:rPr>
                <w:rFonts w:cs="Calibri"/>
                <w:color w:val="000000"/>
                <w:sz w:val="14"/>
                <w:szCs w:val="14"/>
              </w:rPr>
              <w:t xml:space="preserve"> π</w:t>
            </w:r>
            <w:proofErr w:type="spellStart"/>
            <w:r w:rsidRPr="00E56BB6">
              <w:rPr>
                <w:rFonts w:cs="Calibri"/>
                <w:color w:val="000000"/>
                <w:sz w:val="14"/>
                <w:szCs w:val="14"/>
              </w:rPr>
              <w:t>ροϊόντων</w:t>
            </w:r>
            <w:proofErr w:type="spellEnd"/>
            <w:r w:rsidRPr="00E56BB6">
              <w:rPr>
                <w:rFonts w:cs="Calibri"/>
                <w:color w:val="000000"/>
                <w:sz w:val="14"/>
                <w:szCs w:val="14"/>
              </w:rPr>
              <w:t xml:space="preserve"> (*)</w:t>
            </w:r>
          </w:p>
        </w:tc>
        <w:tc>
          <w:tcPr>
            <w:tcW w:w="262"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Μονάδες</w:t>
            </w:r>
            <w:proofErr w:type="spellEnd"/>
            <w:r w:rsidRPr="00E56BB6">
              <w:rPr>
                <w:rFonts w:cs="Calibri"/>
                <w:color w:val="000000"/>
                <w:sz w:val="14"/>
                <w:szCs w:val="14"/>
              </w:rPr>
              <w:t xml:space="preserve"> Παρα</w:t>
            </w:r>
            <w:proofErr w:type="spellStart"/>
            <w:r w:rsidRPr="00E56BB6">
              <w:rPr>
                <w:rFonts w:cs="Calibri"/>
                <w:color w:val="000000"/>
                <w:sz w:val="14"/>
                <w:szCs w:val="14"/>
              </w:rPr>
              <w:t>γωγής</w:t>
            </w:r>
            <w:proofErr w:type="spellEnd"/>
            <w:r w:rsidRPr="00E56BB6">
              <w:rPr>
                <w:rFonts w:cs="Calibri"/>
                <w:color w:val="000000"/>
                <w:sz w:val="14"/>
                <w:szCs w:val="14"/>
              </w:rPr>
              <w:t xml:space="preserve"> </w:t>
            </w:r>
            <w:proofErr w:type="spellStart"/>
            <w:r w:rsidRPr="00E56BB6">
              <w:rPr>
                <w:rFonts w:cs="Calibri"/>
                <w:color w:val="000000"/>
                <w:sz w:val="14"/>
                <w:szCs w:val="14"/>
              </w:rPr>
              <w:t>ζώων</w:t>
            </w:r>
            <w:proofErr w:type="spellEnd"/>
            <w:r w:rsidRPr="00E56BB6">
              <w:rPr>
                <w:rFonts w:cs="Calibri"/>
                <w:color w:val="000000"/>
                <w:sz w:val="14"/>
                <w:szCs w:val="14"/>
              </w:rPr>
              <w:t xml:space="preserve"> </w:t>
            </w:r>
            <w:proofErr w:type="spellStart"/>
            <w:r w:rsidRPr="00E56BB6">
              <w:rPr>
                <w:rFonts w:cs="Calibri"/>
                <w:color w:val="000000"/>
                <w:sz w:val="14"/>
                <w:szCs w:val="14"/>
              </w:rPr>
              <w:t>υδ</w:t>
            </w:r>
            <w:proofErr w:type="spellEnd"/>
            <w:r w:rsidRPr="00E56BB6">
              <w:rPr>
                <w:rFonts w:cs="Calibri"/>
                <w:color w:val="000000"/>
                <w:sz w:val="14"/>
                <w:szCs w:val="14"/>
              </w:rPr>
              <w:t>ατοκαλλιέργειας</w:t>
            </w:r>
          </w:p>
        </w:tc>
        <w:tc>
          <w:tcPr>
            <w:tcW w:w="200"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Μετ</w:t>
            </w:r>
            <w:proofErr w:type="spellEnd"/>
            <w:r w:rsidRPr="00E56BB6">
              <w:rPr>
                <w:rFonts w:cs="Calibri"/>
                <w:color w:val="000000"/>
                <w:sz w:val="14"/>
                <w:szCs w:val="14"/>
              </w:rPr>
              <w:t>αποιητές (**)</w:t>
            </w:r>
          </w:p>
        </w:tc>
        <w:tc>
          <w:tcPr>
            <w:tcW w:w="180"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Εισ</w:t>
            </w:r>
            <w:proofErr w:type="spellEnd"/>
            <w:r w:rsidRPr="00E56BB6">
              <w:rPr>
                <w:rFonts w:cs="Calibri"/>
                <w:color w:val="000000"/>
                <w:sz w:val="14"/>
                <w:szCs w:val="14"/>
              </w:rPr>
              <w:t>αγωγείς</w:t>
            </w:r>
          </w:p>
        </w:tc>
        <w:tc>
          <w:tcPr>
            <w:tcW w:w="169"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Εξ</w:t>
            </w:r>
            <w:proofErr w:type="spellEnd"/>
            <w:r w:rsidRPr="00E56BB6">
              <w:rPr>
                <w:rFonts w:cs="Calibri"/>
                <w:color w:val="000000"/>
                <w:sz w:val="14"/>
                <w:szCs w:val="14"/>
              </w:rPr>
              <w:t>αγωγείς</w:t>
            </w:r>
          </w:p>
        </w:tc>
        <w:tc>
          <w:tcPr>
            <w:tcW w:w="195"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Άλλες</w:t>
            </w:r>
            <w:proofErr w:type="spellEnd"/>
            <w:r w:rsidRPr="00E56BB6">
              <w:rPr>
                <w:rFonts w:cs="Calibri"/>
                <w:color w:val="000000"/>
                <w:sz w:val="14"/>
                <w:szCs w:val="14"/>
              </w:rPr>
              <w:t xml:space="preserve"> Επ</w:t>
            </w:r>
            <w:proofErr w:type="spellStart"/>
            <w:r w:rsidRPr="00E56BB6">
              <w:rPr>
                <w:rFonts w:cs="Calibri"/>
                <w:color w:val="000000"/>
                <w:sz w:val="14"/>
                <w:szCs w:val="14"/>
              </w:rPr>
              <w:t>ιχειρήσεις</w:t>
            </w:r>
            <w:proofErr w:type="spellEnd"/>
            <w:r w:rsidRPr="00E56BB6">
              <w:rPr>
                <w:rFonts w:cs="Calibri"/>
                <w:color w:val="000000"/>
                <w:sz w:val="14"/>
                <w:szCs w:val="14"/>
              </w:rPr>
              <w:t xml:space="preserve"> (***)</w:t>
            </w:r>
          </w:p>
        </w:tc>
        <w:tc>
          <w:tcPr>
            <w:tcW w:w="182" w:type="pct"/>
            <w:tcBorders>
              <w:top w:val="nil"/>
              <w:left w:val="nil"/>
              <w:bottom w:val="single" w:sz="4" w:space="0" w:color="auto"/>
              <w:right w:val="single" w:sz="4" w:space="0" w:color="auto"/>
            </w:tcBorders>
            <w:vAlign w:val="center"/>
          </w:tcPr>
          <w:p w:rsidR="004E02AF" w:rsidRPr="00E56BB6" w:rsidRDefault="004E02AF" w:rsidP="00DE23CC">
            <w:pPr>
              <w:ind w:right="-126" w:hanging="135"/>
              <w:jc w:val="center"/>
              <w:rPr>
                <w:rFonts w:cs="Calibri"/>
                <w:color w:val="000000"/>
                <w:sz w:val="14"/>
                <w:szCs w:val="14"/>
              </w:rPr>
            </w:pPr>
            <w:r w:rsidRPr="00E56BB6">
              <w:rPr>
                <w:rFonts w:cs="Calibri"/>
                <w:color w:val="000000"/>
                <w:sz w:val="14"/>
                <w:szCs w:val="14"/>
              </w:rPr>
              <w:t>Παρα</w:t>
            </w:r>
            <w:proofErr w:type="spellStart"/>
            <w:r w:rsidRPr="00E56BB6">
              <w:rPr>
                <w:rFonts w:cs="Calibri"/>
                <w:color w:val="000000"/>
                <w:sz w:val="14"/>
                <w:szCs w:val="14"/>
              </w:rPr>
              <w:t>γωγοί</w:t>
            </w:r>
            <w:proofErr w:type="spellEnd"/>
            <w:r w:rsidRPr="00E56BB6">
              <w:rPr>
                <w:rFonts w:cs="Calibri"/>
                <w:color w:val="000000"/>
                <w:sz w:val="14"/>
                <w:szCs w:val="14"/>
              </w:rPr>
              <w:t xml:space="preserve"> </w:t>
            </w:r>
            <w:proofErr w:type="spellStart"/>
            <w:r w:rsidRPr="00E56BB6">
              <w:rPr>
                <w:rFonts w:cs="Calibri"/>
                <w:color w:val="000000"/>
                <w:sz w:val="14"/>
                <w:szCs w:val="14"/>
              </w:rPr>
              <w:t>γεωργικών</w:t>
            </w:r>
            <w:proofErr w:type="spellEnd"/>
            <w:r w:rsidRPr="00E56BB6">
              <w:rPr>
                <w:rFonts w:cs="Calibri"/>
                <w:color w:val="000000"/>
                <w:sz w:val="14"/>
                <w:szCs w:val="14"/>
              </w:rPr>
              <w:t xml:space="preserve"> π</w:t>
            </w:r>
            <w:proofErr w:type="spellStart"/>
            <w:r w:rsidRPr="00E56BB6">
              <w:rPr>
                <w:rFonts w:cs="Calibri"/>
                <w:color w:val="000000"/>
                <w:sz w:val="14"/>
                <w:szCs w:val="14"/>
              </w:rPr>
              <w:t>ροϊόντων</w:t>
            </w:r>
            <w:proofErr w:type="spellEnd"/>
            <w:r w:rsidRPr="00E56BB6">
              <w:rPr>
                <w:rFonts w:cs="Calibri"/>
                <w:color w:val="000000"/>
                <w:sz w:val="14"/>
                <w:szCs w:val="14"/>
              </w:rPr>
              <w:t xml:space="preserve"> (*)</w:t>
            </w:r>
          </w:p>
        </w:tc>
        <w:tc>
          <w:tcPr>
            <w:tcW w:w="262"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Μονάδες</w:t>
            </w:r>
            <w:proofErr w:type="spellEnd"/>
            <w:r w:rsidRPr="00E56BB6">
              <w:rPr>
                <w:rFonts w:cs="Calibri"/>
                <w:color w:val="000000"/>
                <w:sz w:val="14"/>
                <w:szCs w:val="14"/>
              </w:rPr>
              <w:t xml:space="preserve"> Παρα</w:t>
            </w:r>
            <w:proofErr w:type="spellStart"/>
            <w:r w:rsidRPr="00E56BB6">
              <w:rPr>
                <w:rFonts w:cs="Calibri"/>
                <w:color w:val="000000"/>
                <w:sz w:val="14"/>
                <w:szCs w:val="14"/>
              </w:rPr>
              <w:t>γωγής</w:t>
            </w:r>
            <w:proofErr w:type="spellEnd"/>
            <w:r w:rsidRPr="00E56BB6">
              <w:rPr>
                <w:rFonts w:cs="Calibri"/>
                <w:color w:val="000000"/>
                <w:sz w:val="14"/>
                <w:szCs w:val="14"/>
              </w:rPr>
              <w:t xml:space="preserve"> </w:t>
            </w:r>
            <w:proofErr w:type="spellStart"/>
            <w:r w:rsidRPr="00E56BB6">
              <w:rPr>
                <w:rFonts w:cs="Calibri"/>
                <w:color w:val="000000"/>
                <w:sz w:val="14"/>
                <w:szCs w:val="14"/>
              </w:rPr>
              <w:t>ζώων</w:t>
            </w:r>
            <w:proofErr w:type="spellEnd"/>
            <w:r w:rsidRPr="00E56BB6">
              <w:rPr>
                <w:rFonts w:cs="Calibri"/>
                <w:color w:val="000000"/>
                <w:sz w:val="14"/>
                <w:szCs w:val="14"/>
              </w:rPr>
              <w:t xml:space="preserve"> </w:t>
            </w:r>
            <w:proofErr w:type="spellStart"/>
            <w:r w:rsidRPr="00E56BB6">
              <w:rPr>
                <w:rFonts w:cs="Calibri"/>
                <w:color w:val="000000"/>
                <w:sz w:val="14"/>
                <w:szCs w:val="14"/>
              </w:rPr>
              <w:t>υδ</w:t>
            </w:r>
            <w:proofErr w:type="spellEnd"/>
            <w:r w:rsidRPr="00E56BB6">
              <w:rPr>
                <w:rFonts w:cs="Calibri"/>
                <w:color w:val="000000"/>
                <w:sz w:val="14"/>
                <w:szCs w:val="14"/>
              </w:rPr>
              <w:t>ατοκαλλιέργειας</w:t>
            </w:r>
          </w:p>
        </w:tc>
        <w:tc>
          <w:tcPr>
            <w:tcW w:w="200"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Μετ</w:t>
            </w:r>
            <w:proofErr w:type="spellEnd"/>
            <w:r w:rsidRPr="00E56BB6">
              <w:rPr>
                <w:rFonts w:cs="Calibri"/>
                <w:color w:val="000000"/>
                <w:sz w:val="14"/>
                <w:szCs w:val="14"/>
              </w:rPr>
              <w:t>αποιητές (**)</w:t>
            </w:r>
          </w:p>
        </w:tc>
        <w:tc>
          <w:tcPr>
            <w:tcW w:w="180"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Εισ</w:t>
            </w:r>
            <w:proofErr w:type="spellEnd"/>
            <w:r w:rsidRPr="00E56BB6">
              <w:rPr>
                <w:rFonts w:cs="Calibri"/>
                <w:color w:val="000000"/>
                <w:sz w:val="14"/>
                <w:szCs w:val="14"/>
              </w:rPr>
              <w:t>αγωγείς</w:t>
            </w:r>
          </w:p>
        </w:tc>
        <w:tc>
          <w:tcPr>
            <w:tcW w:w="131"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Εξ</w:t>
            </w:r>
            <w:proofErr w:type="spellEnd"/>
            <w:r w:rsidRPr="00E56BB6">
              <w:rPr>
                <w:rFonts w:cs="Calibri"/>
                <w:color w:val="000000"/>
                <w:sz w:val="14"/>
                <w:szCs w:val="14"/>
              </w:rPr>
              <w:t>αγωγείς</w:t>
            </w:r>
          </w:p>
        </w:tc>
        <w:tc>
          <w:tcPr>
            <w:tcW w:w="232" w:type="pct"/>
            <w:tcBorders>
              <w:top w:val="nil"/>
              <w:left w:val="nil"/>
              <w:bottom w:val="single" w:sz="4" w:space="0" w:color="auto"/>
              <w:right w:val="single" w:sz="4" w:space="0" w:color="auto"/>
            </w:tcBorders>
            <w:vAlign w:val="center"/>
          </w:tcPr>
          <w:p w:rsidR="004E02AF" w:rsidRPr="00E56BB6" w:rsidRDefault="004E02AF" w:rsidP="00DE23CC">
            <w:pPr>
              <w:jc w:val="center"/>
              <w:rPr>
                <w:rFonts w:cs="Calibri"/>
                <w:color w:val="000000"/>
                <w:sz w:val="14"/>
                <w:szCs w:val="14"/>
              </w:rPr>
            </w:pPr>
            <w:proofErr w:type="spellStart"/>
            <w:r w:rsidRPr="00E56BB6">
              <w:rPr>
                <w:rFonts w:cs="Calibri"/>
                <w:color w:val="000000"/>
                <w:sz w:val="14"/>
                <w:szCs w:val="14"/>
              </w:rPr>
              <w:t>Άλλες</w:t>
            </w:r>
            <w:proofErr w:type="spellEnd"/>
            <w:r w:rsidRPr="00E56BB6">
              <w:rPr>
                <w:rFonts w:cs="Calibri"/>
                <w:color w:val="000000"/>
                <w:sz w:val="14"/>
                <w:szCs w:val="14"/>
              </w:rPr>
              <w:t xml:space="preserve"> Επ</w:t>
            </w:r>
            <w:proofErr w:type="spellStart"/>
            <w:r w:rsidRPr="00E56BB6">
              <w:rPr>
                <w:rFonts w:cs="Calibri"/>
                <w:color w:val="000000"/>
                <w:sz w:val="14"/>
                <w:szCs w:val="14"/>
              </w:rPr>
              <w:t>ιχειρήσεις</w:t>
            </w:r>
            <w:proofErr w:type="spellEnd"/>
            <w:r w:rsidRPr="00E56BB6">
              <w:rPr>
                <w:rFonts w:cs="Calibri"/>
                <w:color w:val="000000"/>
                <w:sz w:val="14"/>
                <w:szCs w:val="14"/>
              </w:rPr>
              <w:t xml:space="preserve"> (***)</w:t>
            </w:r>
          </w:p>
        </w:tc>
      </w:tr>
      <w:tr w:rsidR="004E02AF" w:rsidRPr="00E56BB6" w:rsidTr="00DE23CC">
        <w:trPr>
          <w:trHeight w:hRule="exact" w:val="340"/>
          <w:jc w:val="center"/>
        </w:trPr>
        <w:tc>
          <w:tcPr>
            <w:tcW w:w="248" w:type="pct"/>
            <w:tcBorders>
              <w:top w:val="nil"/>
              <w:left w:val="single" w:sz="4" w:space="0" w:color="auto"/>
              <w:bottom w:val="single" w:sz="4" w:space="0" w:color="auto"/>
              <w:right w:val="single" w:sz="4" w:space="0" w:color="auto"/>
            </w:tcBorders>
            <w:noWrap/>
            <w:vAlign w:val="bottom"/>
          </w:tcPr>
          <w:p w:rsidR="004E02AF" w:rsidRPr="00E56BB6" w:rsidRDefault="004E02AF" w:rsidP="00DE23CC">
            <w:pPr>
              <w:ind w:right="-72" w:hanging="142"/>
              <w:jc w:val="center"/>
              <w:rPr>
                <w:rFonts w:cs="Calibri"/>
                <w:color w:val="000000"/>
                <w:sz w:val="16"/>
                <w:szCs w:val="16"/>
              </w:rPr>
            </w:pPr>
            <w:r w:rsidRPr="00E56BB6">
              <w:rPr>
                <w:rFonts w:cs="Calibri"/>
                <w:color w:val="000000"/>
                <w:sz w:val="16"/>
                <w:szCs w:val="16"/>
              </w:rPr>
              <w:t>GR-BIO-01</w:t>
            </w:r>
          </w:p>
        </w:tc>
        <w:tc>
          <w:tcPr>
            <w:tcW w:w="24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4887</w:t>
            </w:r>
          </w:p>
        </w:tc>
        <w:tc>
          <w:tcPr>
            <w:tcW w:w="20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475</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155</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50</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12</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3</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46</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12</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3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r>
      <w:tr w:rsidR="004E02AF" w:rsidRPr="00E56BB6" w:rsidTr="00DE23CC">
        <w:trPr>
          <w:trHeight w:hRule="exact" w:val="340"/>
          <w:jc w:val="center"/>
        </w:trPr>
        <w:tc>
          <w:tcPr>
            <w:tcW w:w="248" w:type="pct"/>
            <w:tcBorders>
              <w:top w:val="nil"/>
              <w:left w:val="single" w:sz="4" w:space="0" w:color="auto"/>
              <w:bottom w:val="single" w:sz="4" w:space="0" w:color="auto"/>
              <w:right w:val="single" w:sz="4" w:space="0" w:color="auto"/>
            </w:tcBorders>
            <w:noWrap/>
            <w:vAlign w:val="bottom"/>
          </w:tcPr>
          <w:p w:rsidR="004E02AF" w:rsidRPr="00E56BB6" w:rsidRDefault="004E02AF" w:rsidP="00DE23CC">
            <w:pPr>
              <w:ind w:right="-72" w:hanging="142"/>
              <w:jc w:val="center"/>
              <w:rPr>
                <w:rFonts w:cs="Calibri"/>
                <w:color w:val="000000"/>
                <w:sz w:val="16"/>
                <w:szCs w:val="16"/>
              </w:rPr>
            </w:pPr>
            <w:r w:rsidRPr="00E56BB6">
              <w:rPr>
                <w:rFonts w:cs="Calibri"/>
                <w:color w:val="000000"/>
                <w:sz w:val="16"/>
                <w:szCs w:val="16"/>
              </w:rPr>
              <w:t>GR-BIO-02</w:t>
            </w:r>
          </w:p>
        </w:tc>
        <w:tc>
          <w:tcPr>
            <w:tcW w:w="24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703</w:t>
            </w:r>
          </w:p>
        </w:tc>
        <w:tc>
          <w:tcPr>
            <w:tcW w:w="20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30</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3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r>
      <w:tr w:rsidR="004E02AF" w:rsidRPr="00E56BB6" w:rsidTr="00DE23CC">
        <w:trPr>
          <w:trHeight w:hRule="exact" w:val="340"/>
          <w:jc w:val="center"/>
        </w:trPr>
        <w:tc>
          <w:tcPr>
            <w:tcW w:w="248" w:type="pct"/>
            <w:tcBorders>
              <w:top w:val="nil"/>
              <w:left w:val="single" w:sz="4" w:space="0" w:color="auto"/>
              <w:bottom w:val="single" w:sz="4" w:space="0" w:color="auto"/>
              <w:right w:val="single" w:sz="4" w:space="0" w:color="auto"/>
            </w:tcBorders>
            <w:noWrap/>
            <w:vAlign w:val="bottom"/>
          </w:tcPr>
          <w:p w:rsidR="004E02AF" w:rsidRPr="00E56BB6" w:rsidRDefault="004E02AF" w:rsidP="00DE23CC">
            <w:pPr>
              <w:ind w:right="-72" w:hanging="142"/>
              <w:jc w:val="center"/>
              <w:rPr>
                <w:rFonts w:cs="Calibri"/>
                <w:color w:val="000000"/>
                <w:sz w:val="16"/>
                <w:szCs w:val="16"/>
              </w:rPr>
            </w:pPr>
            <w:r w:rsidRPr="00E56BB6">
              <w:rPr>
                <w:rFonts w:cs="Calibri"/>
                <w:color w:val="000000"/>
                <w:sz w:val="16"/>
                <w:szCs w:val="16"/>
              </w:rPr>
              <w:t>GR-BIO-03</w:t>
            </w:r>
          </w:p>
        </w:tc>
        <w:tc>
          <w:tcPr>
            <w:tcW w:w="24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9786</w:t>
            </w:r>
          </w:p>
        </w:tc>
        <w:tc>
          <w:tcPr>
            <w:tcW w:w="20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3</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483</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114</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37</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3</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35</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3</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3</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3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r>
      <w:tr w:rsidR="004E02AF" w:rsidRPr="00E56BB6" w:rsidTr="00DE23CC">
        <w:trPr>
          <w:trHeight w:hRule="exact" w:val="340"/>
          <w:jc w:val="center"/>
        </w:trPr>
        <w:tc>
          <w:tcPr>
            <w:tcW w:w="248"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Pr>
                <w:rFonts w:cs="Calibri"/>
                <w:color w:val="000000"/>
                <w:sz w:val="16"/>
                <w:szCs w:val="16"/>
              </w:rPr>
              <w:t>GR-BIO-05</w:t>
            </w:r>
          </w:p>
        </w:tc>
        <w:tc>
          <w:tcPr>
            <w:tcW w:w="24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830</w:t>
            </w:r>
          </w:p>
        </w:tc>
        <w:tc>
          <w:tcPr>
            <w:tcW w:w="20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35</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16</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10</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3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r>
      <w:tr w:rsidR="004E02AF" w:rsidRPr="00E56BB6" w:rsidTr="00DE23CC">
        <w:trPr>
          <w:trHeight w:hRule="exact" w:val="340"/>
          <w:jc w:val="center"/>
        </w:trPr>
        <w:tc>
          <w:tcPr>
            <w:tcW w:w="248"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sidRPr="00E56BB6">
              <w:rPr>
                <w:rFonts w:cs="Calibri"/>
                <w:color w:val="000000"/>
                <w:sz w:val="16"/>
                <w:szCs w:val="16"/>
              </w:rPr>
              <w:t>GR-BIO-0</w:t>
            </w:r>
            <w:r>
              <w:rPr>
                <w:rFonts w:cs="Calibri"/>
                <w:color w:val="000000"/>
                <w:sz w:val="16"/>
                <w:szCs w:val="16"/>
              </w:rPr>
              <w:t>6</w:t>
            </w:r>
          </w:p>
        </w:tc>
        <w:tc>
          <w:tcPr>
            <w:tcW w:w="24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963</w:t>
            </w:r>
          </w:p>
        </w:tc>
        <w:tc>
          <w:tcPr>
            <w:tcW w:w="20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42</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6</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3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r>
      <w:tr w:rsidR="004E02AF" w:rsidRPr="00E56BB6" w:rsidTr="00DE23CC">
        <w:trPr>
          <w:trHeight w:hRule="exact" w:val="340"/>
          <w:jc w:val="center"/>
        </w:trPr>
        <w:tc>
          <w:tcPr>
            <w:tcW w:w="248"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Pr>
                <w:rFonts w:cs="Calibri"/>
                <w:color w:val="000000"/>
                <w:sz w:val="16"/>
                <w:szCs w:val="16"/>
              </w:rPr>
              <w:t>GR-BIO-07</w:t>
            </w:r>
          </w:p>
        </w:tc>
        <w:tc>
          <w:tcPr>
            <w:tcW w:w="24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1060</w:t>
            </w:r>
          </w:p>
        </w:tc>
        <w:tc>
          <w:tcPr>
            <w:tcW w:w="20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11</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7</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3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r>
      <w:tr w:rsidR="004E02AF" w:rsidRPr="00E56BB6" w:rsidTr="00DE23CC">
        <w:trPr>
          <w:trHeight w:hRule="exact" w:val="340"/>
          <w:jc w:val="center"/>
        </w:trPr>
        <w:tc>
          <w:tcPr>
            <w:tcW w:w="248"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Pr>
                <w:rFonts w:cs="Calibri"/>
                <w:color w:val="000000"/>
                <w:sz w:val="16"/>
                <w:szCs w:val="16"/>
              </w:rPr>
              <w:t>GR-BIO-08</w:t>
            </w:r>
          </w:p>
        </w:tc>
        <w:tc>
          <w:tcPr>
            <w:tcW w:w="24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205</w:t>
            </w:r>
          </w:p>
        </w:tc>
        <w:tc>
          <w:tcPr>
            <w:tcW w:w="20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6</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18</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3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r>
      <w:tr w:rsidR="004E02AF" w:rsidRPr="00E56BB6" w:rsidTr="00DE23CC">
        <w:trPr>
          <w:trHeight w:hRule="exact" w:val="340"/>
          <w:jc w:val="center"/>
        </w:trPr>
        <w:tc>
          <w:tcPr>
            <w:tcW w:w="248"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Pr>
                <w:rFonts w:cs="Calibri"/>
                <w:color w:val="000000"/>
                <w:sz w:val="16"/>
                <w:szCs w:val="16"/>
              </w:rPr>
              <w:t>GR-BIO-10</w:t>
            </w:r>
          </w:p>
        </w:tc>
        <w:tc>
          <w:tcPr>
            <w:tcW w:w="24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1265</w:t>
            </w:r>
          </w:p>
        </w:tc>
        <w:tc>
          <w:tcPr>
            <w:tcW w:w="20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15</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92</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92</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3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r>
      <w:tr w:rsidR="004E02AF" w:rsidRPr="00E56BB6" w:rsidTr="00DE23CC">
        <w:trPr>
          <w:trHeight w:hRule="exact" w:val="340"/>
          <w:jc w:val="center"/>
        </w:trPr>
        <w:tc>
          <w:tcPr>
            <w:tcW w:w="248"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Pr>
                <w:rFonts w:cs="Calibri"/>
                <w:color w:val="000000"/>
                <w:sz w:val="16"/>
                <w:szCs w:val="16"/>
              </w:rPr>
              <w:t>0GR-BIO-12</w:t>
            </w:r>
          </w:p>
        </w:tc>
        <w:tc>
          <w:tcPr>
            <w:tcW w:w="24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1018</w:t>
            </w:r>
          </w:p>
        </w:tc>
        <w:tc>
          <w:tcPr>
            <w:tcW w:w="20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23</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19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23</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21</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21</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3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r>
      <w:tr w:rsidR="004E02AF" w:rsidRPr="00E56BB6" w:rsidTr="00DE23CC">
        <w:trPr>
          <w:trHeight w:hRule="exact" w:val="340"/>
          <w:jc w:val="center"/>
        </w:trPr>
        <w:tc>
          <w:tcPr>
            <w:tcW w:w="248"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Pr>
                <w:rFonts w:cs="Calibri"/>
                <w:color w:val="000000"/>
                <w:sz w:val="16"/>
                <w:szCs w:val="16"/>
              </w:rPr>
              <w:t>GR-BIO-13</w:t>
            </w:r>
          </w:p>
        </w:tc>
        <w:tc>
          <w:tcPr>
            <w:tcW w:w="24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879</w:t>
            </w:r>
          </w:p>
        </w:tc>
        <w:tc>
          <w:tcPr>
            <w:tcW w:w="20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62</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3</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4</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3</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3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r>
      <w:tr w:rsidR="004E02AF" w:rsidRPr="00E56BB6" w:rsidTr="00DE23CC">
        <w:trPr>
          <w:trHeight w:hRule="exact" w:val="340"/>
          <w:jc w:val="center"/>
        </w:trPr>
        <w:tc>
          <w:tcPr>
            <w:tcW w:w="248"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Pr>
                <w:rFonts w:cs="Calibri"/>
                <w:color w:val="000000"/>
                <w:sz w:val="16"/>
                <w:szCs w:val="16"/>
              </w:rPr>
              <w:t>GR-BIO-14</w:t>
            </w:r>
          </w:p>
        </w:tc>
        <w:tc>
          <w:tcPr>
            <w:tcW w:w="24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1275</w:t>
            </w:r>
          </w:p>
        </w:tc>
        <w:tc>
          <w:tcPr>
            <w:tcW w:w="20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3</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7</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37</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35</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3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r>
      <w:tr w:rsidR="004E02AF" w:rsidRPr="00E56BB6" w:rsidTr="00DE23CC">
        <w:trPr>
          <w:trHeight w:hRule="exact" w:val="340"/>
          <w:jc w:val="center"/>
        </w:trPr>
        <w:tc>
          <w:tcPr>
            <w:tcW w:w="248"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Pr>
                <w:rFonts w:cs="Calibri"/>
                <w:color w:val="000000"/>
                <w:sz w:val="16"/>
                <w:szCs w:val="16"/>
              </w:rPr>
              <w:t>GR-BIO-15</w:t>
            </w:r>
          </w:p>
        </w:tc>
        <w:tc>
          <w:tcPr>
            <w:tcW w:w="24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2292</w:t>
            </w:r>
          </w:p>
        </w:tc>
        <w:tc>
          <w:tcPr>
            <w:tcW w:w="20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98</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69</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3</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6</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3</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7</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6</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3</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3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r>
      <w:tr w:rsidR="004E02AF" w:rsidRPr="00E56BB6" w:rsidTr="00DE23CC">
        <w:trPr>
          <w:trHeight w:hRule="exact" w:val="340"/>
          <w:jc w:val="center"/>
        </w:trPr>
        <w:tc>
          <w:tcPr>
            <w:tcW w:w="248"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Pr>
                <w:rFonts w:cs="Calibri"/>
                <w:color w:val="000000"/>
                <w:sz w:val="16"/>
                <w:szCs w:val="16"/>
              </w:rPr>
              <w:t>GR-BIO-16</w:t>
            </w:r>
          </w:p>
        </w:tc>
        <w:tc>
          <w:tcPr>
            <w:tcW w:w="24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94</w:t>
            </w:r>
          </w:p>
        </w:tc>
        <w:tc>
          <w:tcPr>
            <w:tcW w:w="20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3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r>
      <w:tr w:rsidR="004E02AF" w:rsidRPr="00E56BB6" w:rsidTr="00DE23CC">
        <w:trPr>
          <w:trHeight w:hRule="exact" w:val="340"/>
          <w:jc w:val="center"/>
        </w:trPr>
        <w:tc>
          <w:tcPr>
            <w:tcW w:w="248"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Pr>
                <w:rFonts w:cs="Calibri"/>
                <w:color w:val="000000"/>
                <w:sz w:val="16"/>
                <w:szCs w:val="16"/>
              </w:rPr>
              <w:t>GR-BIO-17</w:t>
            </w:r>
          </w:p>
        </w:tc>
        <w:tc>
          <w:tcPr>
            <w:tcW w:w="24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900</w:t>
            </w:r>
          </w:p>
        </w:tc>
        <w:tc>
          <w:tcPr>
            <w:tcW w:w="20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8</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7</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3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r>
      <w:tr w:rsidR="004E02AF" w:rsidRPr="00E56BB6" w:rsidTr="00DE23CC">
        <w:trPr>
          <w:trHeight w:hRule="exact" w:val="340"/>
          <w:jc w:val="center"/>
        </w:trPr>
        <w:tc>
          <w:tcPr>
            <w:tcW w:w="248" w:type="pct"/>
            <w:tcBorders>
              <w:top w:val="nil"/>
              <w:left w:val="single" w:sz="4" w:space="0" w:color="auto"/>
              <w:bottom w:val="single" w:sz="4" w:space="0" w:color="auto"/>
              <w:right w:val="single" w:sz="4" w:space="0" w:color="auto"/>
            </w:tcBorders>
            <w:noWrap/>
            <w:vAlign w:val="bottom"/>
          </w:tcPr>
          <w:p w:rsidR="004E02AF" w:rsidRPr="008240CB" w:rsidRDefault="004E02AF" w:rsidP="00DE23CC">
            <w:pPr>
              <w:ind w:right="-72" w:hanging="142"/>
              <w:jc w:val="center"/>
              <w:rPr>
                <w:rFonts w:cs="Calibri"/>
                <w:color w:val="000000"/>
                <w:sz w:val="16"/>
                <w:szCs w:val="16"/>
              </w:rPr>
            </w:pPr>
            <w:r>
              <w:rPr>
                <w:rFonts w:cs="Calibri"/>
                <w:color w:val="000000"/>
                <w:sz w:val="16"/>
                <w:szCs w:val="16"/>
              </w:rPr>
              <w:t>GR-BIO-18</w:t>
            </w:r>
          </w:p>
        </w:tc>
        <w:tc>
          <w:tcPr>
            <w:tcW w:w="24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1651</w:t>
            </w:r>
          </w:p>
        </w:tc>
        <w:tc>
          <w:tcPr>
            <w:tcW w:w="20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82</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1</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7"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7</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2</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69"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95"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7</w:t>
            </w:r>
          </w:p>
        </w:tc>
        <w:tc>
          <w:tcPr>
            <w:tcW w:w="26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0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80"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131"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c>
          <w:tcPr>
            <w:tcW w:w="232" w:type="pct"/>
            <w:tcBorders>
              <w:top w:val="nil"/>
              <w:left w:val="nil"/>
              <w:bottom w:val="single" w:sz="4" w:space="0" w:color="auto"/>
              <w:right w:val="single" w:sz="4" w:space="0" w:color="auto"/>
            </w:tcBorders>
            <w:noWrap/>
          </w:tcPr>
          <w:p w:rsidR="004E02AF" w:rsidRDefault="004E02AF" w:rsidP="00DE23CC">
            <w:pPr>
              <w:jc w:val="right"/>
              <w:rPr>
                <w:rFonts w:cs="Calibri"/>
                <w:color w:val="000000"/>
                <w:sz w:val="16"/>
                <w:szCs w:val="16"/>
              </w:rPr>
            </w:pPr>
            <w:r>
              <w:rPr>
                <w:rFonts w:cs="Calibri"/>
                <w:color w:val="000000"/>
                <w:sz w:val="16"/>
                <w:szCs w:val="16"/>
              </w:rPr>
              <w:t>0</w:t>
            </w:r>
          </w:p>
        </w:tc>
      </w:tr>
      <w:tr w:rsidR="004E02AF" w:rsidRPr="00E56BB6" w:rsidTr="00DE23CC">
        <w:trPr>
          <w:trHeight w:hRule="exact" w:val="340"/>
          <w:jc w:val="center"/>
        </w:trPr>
        <w:tc>
          <w:tcPr>
            <w:tcW w:w="248" w:type="pct"/>
            <w:tcBorders>
              <w:top w:val="single" w:sz="6" w:space="0" w:color="auto"/>
              <w:left w:val="single" w:sz="4" w:space="0" w:color="auto"/>
              <w:bottom w:val="single" w:sz="4" w:space="0" w:color="auto"/>
              <w:right w:val="single" w:sz="6" w:space="0" w:color="auto"/>
            </w:tcBorders>
            <w:noWrap/>
            <w:vAlign w:val="bottom"/>
          </w:tcPr>
          <w:p w:rsidR="004E02AF" w:rsidRPr="00E56BB6" w:rsidRDefault="004E02AF" w:rsidP="00DE23CC">
            <w:pPr>
              <w:ind w:right="-105" w:hanging="142"/>
              <w:jc w:val="center"/>
              <w:rPr>
                <w:rFonts w:cs="Calibri"/>
                <w:color w:val="000000"/>
                <w:sz w:val="16"/>
                <w:szCs w:val="16"/>
              </w:rPr>
            </w:pPr>
            <w:r w:rsidRPr="005676FC">
              <w:rPr>
                <w:rFonts w:cs="Calibri"/>
                <w:b/>
                <w:color w:val="000000"/>
                <w:sz w:val="16"/>
                <w:szCs w:val="16"/>
              </w:rPr>
              <w:t>ΣΥΝΟΛΟ</w:t>
            </w:r>
          </w:p>
        </w:tc>
        <w:tc>
          <w:tcPr>
            <w:tcW w:w="241"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27808</w:t>
            </w:r>
          </w:p>
        </w:tc>
        <w:tc>
          <w:tcPr>
            <w:tcW w:w="202"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9</w:t>
            </w:r>
          </w:p>
        </w:tc>
        <w:tc>
          <w:tcPr>
            <w:tcW w:w="200"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1375</w:t>
            </w:r>
          </w:p>
        </w:tc>
        <w:tc>
          <w:tcPr>
            <w:tcW w:w="180"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8</w:t>
            </w:r>
          </w:p>
        </w:tc>
        <w:tc>
          <w:tcPr>
            <w:tcW w:w="169"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1</w:t>
            </w:r>
          </w:p>
        </w:tc>
        <w:tc>
          <w:tcPr>
            <w:tcW w:w="197"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394</w:t>
            </w:r>
          </w:p>
        </w:tc>
        <w:tc>
          <w:tcPr>
            <w:tcW w:w="182"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291</w:t>
            </w:r>
          </w:p>
        </w:tc>
        <w:tc>
          <w:tcPr>
            <w:tcW w:w="262"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0</w:t>
            </w:r>
          </w:p>
        </w:tc>
        <w:tc>
          <w:tcPr>
            <w:tcW w:w="200"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29</w:t>
            </w:r>
          </w:p>
        </w:tc>
        <w:tc>
          <w:tcPr>
            <w:tcW w:w="180"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0</w:t>
            </w:r>
          </w:p>
        </w:tc>
        <w:tc>
          <w:tcPr>
            <w:tcW w:w="169"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0</w:t>
            </w:r>
          </w:p>
        </w:tc>
        <w:tc>
          <w:tcPr>
            <w:tcW w:w="195"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9</w:t>
            </w:r>
          </w:p>
        </w:tc>
        <w:tc>
          <w:tcPr>
            <w:tcW w:w="182"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256</w:t>
            </w:r>
          </w:p>
        </w:tc>
        <w:tc>
          <w:tcPr>
            <w:tcW w:w="262"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0</w:t>
            </w:r>
          </w:p>
        </w:tc>
        <w:tc>
          <w:tcPr>
            <w:tcW w:w="200"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25</w:t>
            </w:r>
          </w:p>
        </w:tc>
        <w:tc>
          <w:tcPr>
            <w:tcW w:w="180"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0</w:t>
            </w:r>
          </w:p>
        </w:tc>
        <w:tc>
          <w:tcPr>
            <w:tcW w:w="169"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0</w:t>
            </w:r>
          </w:p>
        </w:tc>
        <w:tc>
          <w:tcPr>
            <w:tcW w:w="195"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9</w:t>
            </w:r>
          </w:p>
        </w:tc>
        <w:tc>
          <w:tcPr>
            <w:tcW w:w="182"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22</w:t>
            </w:r>
          </w:p>
        </w:tc>
        <w:tc>
          <w:tcPr>
            <w:tcW w:w="262"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0</w:t>
            </w:r>
          </w:p>
        </w:tc>
        <w:tc>
          <w:tcPr>
            <w:tcW w:w="200"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7</w:t>
            </w:r>
          </w:p>
        </w:tc>
        <w:tc>
          <w:tcPr>
            <w:tcW w:w="180"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0</w:t>
            </w:r>
          </w:p>
        </w:tc>
        <w:tc>
          <w:tcPr>
            <w:tcW w:w="131" w:type="pct"/>
            <w:tcBorders>
              <w:top w:val="single" w:sz="6" w:space="0" w:color="auto"/>
              <w:left w:val="single" w:sz="6" w:space="0" w:color="auto"/>
              <w:bottom w:val="single" w:sz="4" w:space="0" w:color="auto"/>
              <w:right w:val="single" w:sz="6"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0</w:t>
            </w:r>
          </w:p>
        </w:tc>
        <w:tc>
          <w:tcPr>
            <w:tcW w:w="232" w:type="pct"/>
            <w:tcBorders>
              <w:top w:val="single" w:sz="6" w:space="0" w:color="auto"/>
              <w:left w:val="single" w:sz="6" w:space="0" w:color="auto"/>
              <w:bottom w:val="single" w:sz="4" w:space="0" w:color="auto"/>
              <w:right w:val="single" w:sz="4" w:space="0" w:color="auto"/>
            </w:tcBorders>
            <w:noWrap/>
          </w:tcPr>
          <w:p w:rsidR="004E02AF" w:rsidRDefault="004E02AF" w:rsidP="00DE23CC">
            <w:pPr>
              <w:jc w:val="right"/>
              <w:rPr>
                <w:rFonts w:cs="Calibri"/>
                <w:b/>
                <w:bCs/>
                <w:color w:val="000000"/>
                <w:sz w:val="16"/>
                <w:szCs w:val="16"/>
              </w:rPr>
            </w:pPr>
            <w:r>
              <w:rPr>
                <w:rFonts w:cs="Calibri"/>
                <w:b/>
                <w:bCs/>
                <w:color w:val="000000"/>
                <w:sz w:val="16"/>
                <w:szCs w:val="16"/>
              </w:rPr>
              <w:t>3</w:t>
            </w:r>
          </w:p>
        </w:tc>
      </w:tr>
    </w:tbl>
    <w:p w:rsidR="004E02AF" w:rsidRPr="00BA100D" w:rsidRDefault="004E02AF" w:rsidP="004E02AF">
      <w:pPr>
        <w:spacing w:after="40"/>
        <w:ind w:left="-284" w:right="-359"/>
        <w:rPr>
          <w:sz w:val="10"/>
          <w:szCs w:val="10"/>
          <w:lang w:val="el-GR"/>
        </w:rPr>
      </w:pPr>
      <w:r w:rsidRPr="00BA100D">
        <w:rPr>
          <w:sz w:val="10"/>
          <w:szCs w:val="10"/>
          <w:lang w:val="el-GR"/>
        </w:rPr>
        <w:t xml:space="preserve">(*) Στους παραγωγούς γεωργικών προϊόντων περιλαμβάνονται οι παραγωγοί γεωργικών προϊόντων μόνο, οι παραγωγοί οι οποίοι είναι επίσης </w:t>
      </w:r>
      <w:proofErr w:type="spellStart"/>
      <w:r w:rsidRPr="00BA100D">
        <w:rPr>
          <w:sz w:val="10"/>
          <w:szCs w:val="10"/>
          <w:lang w:val="el-GR"/>
        </w:rPr>
        <w:t>μεταποιητές</w:t>
      </w:r>
      <w:proofErr w:type="spellEnd"/>
      <w:r w:rsidRPr="00BA100D">
        <w:rPr>
          <w:sz w:val="10"/>
          <w:szCs w:val="10"/>
          <w:lang w:val="el-GR"/>
        </w:rPr>
        <w:t>, οι παραγωγοί οι οποίοι είναι επίσης εισαγωγείς, άλλοι μεικτοί παραγωγοί που δεν κατατάσσονται αλλού (</w:t>
      </w:r>
      <w:proofErr w:type="spellStart"/>
      <w:r w:rsidRPr="00BA100D">
        <w:rPr>
          <w:sz w:val="10"/>
          <w:szCs w:val="10"/>
          <w:lang w:val="el-GR"/>
        </w:rPr>
        <w:t>π.δ.κ.α</w:t>
      </w:r>
      <w:proofErr w:type="spellEnd"/>
      <w:r w:rsidRPr="00BA100D">
        <w:rPr>
          <w:sz w:val="10"/>
          <w:szCs w:val="10"/>
          <w:lang w:val="el-GR"/>
        </w:rPr>
        <w:t>.).</w:t>
      </w:r>
    </w:p>
    <w:p w:rsidR="004E02AF" w:rsidRPr="00BA100D" w:rsidRDefault="004E02AF" w:rsidP="004E02AF">
      <w:pPr>
        <w:spacing w:after="40"/>
        <w:ind w:left="-284" w:right="-359"/>
        <w:rPr>
          <w:sz w:val="10"/>
          <w:szCs w:val="10"/>
          <w:lang w:val="el-GR"/>
        </w:rPr>
      </w:pPr>
      <w:r w:rsidRPr="00BA100D">
        <w:rPr>
          <w:sz w:val="10"/>
          <w:szCs w:val="10"/>
          <w:lang w:val="el-GR"/>
        </w:rPr>
        <w:t xml:space="preserve">(**)Στους </w:t>
      </w:r>
      <w:proofErr w:type="spellStart"/>
      <w:r w:rsidRPr="00BA100D">
        <w:rPr>
          <w:sz w:val="10"/>
          <w:szCs w:val="10"/>
          <w:lang w:val="el-GR"/>
        </w:rPr>
        <w:t>μεταποιητές</w:t>
      </w:r>
      <w:proofErr w:type="spellEnd"/>
      <w:r w:rsidRPr="00BA100D">
        <w:rPr>
          <w:sz w:val="10"/>
          <w:szCs w:val="10"/>
          <w:lang w:val="el-GR"/>
        </w:rPr>
        <w:t xml:space="preserve"> περιλαμβάνονται </w:t>
      </w:r>
      <w:proofErr w:type="spellStart"/>
      <w:r w:rsidRPr="00BA100D">
        <w:rPr>
          <w:sz w:val="10"/>
          <w:szCs w:val="10"/>
          <w:lang w:val="el-GR"/>
        </w:rPr>
        <w:t>μεταποιητές</w:t>
      </w:r>
      <w:proofErr w:type="spellEnd"/>
      <w:r w:rsidRPr="00BA100D">
        <w:rPr>
          <w:sz w:val="10"/>
          <w:szCs w:val="10"/>
          <w:lang w:val="el-GR"/>
        </w:rPr>
        <w:t xml:space="preserve"> μόνο, </w:t>
      </w:r>
      <w:proofErr w:type="spellStart"/>
      <w:r w:rsidRPr="00BA100D">
        <w:rPr>
          <w:sz w:val="10"/>
          <w:szCs w:val="10"/>
          <w:lang w:val="el-GR"/>
        </w:rPr>
        <w:t>μεταποιητές</w:t>
      </w:r>
      <w:proofErr w:type="spellEnd"/>
      <w:r w:rsidRPr="00BA100D">
        <w:rPr>
          <w:sz w:val="10"/>
          <w:szCs w:val="10"/>
          <w:lang w:val="el-GR"/>
        </w:rPr>
        <w:t xml:space="preserve"> οι οποίοι είναι επίσης εισαγωγείς, άλλοι μεικτοί </w:t>
      </w:r>
      <w:proofErr w:type="spellStart"/>
      <w:r w:rsidRPr="00BA100D">
        <w:rPr>
          <w:sz w:val="10"/>
          <w:szCs w:val="10"/>
          <w:lang w:val="el-GR"/>
        </w:rPr>
        <w:t>μεταποιητές</w:t>
      </w:r>
      <w:proofErr w:type="spellEnd"/>
      <w:r w:rsidRPr="00BA100D">
        <w:rPr>
          <w:sz w:val="10"/>
          <w:szCs w:val="10"/>
          <w:lang w:val="el-GR"/>
        </w:rPr>
        <w:t xml:space="preserve"> που δεν κατατάσσονται αλλού (</w:t>
      </w:r>
      <w:proofErr w:type="spellStart"/>
      <w:r w:rsidRPr="00BA100D">
        <w:rPr>
          <w:sz w:val="10"/>
          <w:szCs w:val="10"/>
          <w:lang w:val="el-GR"/>
        </w:rPr>
        <w:t>π.δ.κ.α</w:t>
      </w:r>
      <w:proofErr w:type="spellEnd"/>
      <w:r w:rsidRPr="00BA100D">
        <w:rPr>
          <w:sz w:val="10"/>
          <w:szCs w:val="10"/>
          <w:lang w:val="el-GR"/>
        </w:rPr>
        <w:t>.).</w:t>
      </w:r>
    </w:p>
    <w:p w:rsidR="004E02AF" w:rsidRPr="00BA100D" w:rsidRDefault="004E02AF" w:rsidP="004E02AF">
      <w:pPr>
        <w:spacing w:after="40"/>
        <w:ind w:left="-284" w:right="-359"/>
        <w:rPr>
          <w:sz w:val="10"/>
          <w:szCs w:val="10"/>
          <w:lang w:val="el-GR"/>
        </w:rPr>
      </w:pPr>
      <w:r w:rsidRPr="00BA100D">
        <w:rPr>
          <w:sz w:val="10"/>
          <w:szCs w:val="10"/>
          <w:lang w:val="el-GR"/>
        </w:rPr>
        <w:t xml:space="preserve">(***)Στους άλλους επιχειρηματίες περιλαμβάνονται έμποροι (χονδρικής, Λιανικής), άλλοι επιχειρηματίες </w:t>
      </w:r>
      <w:proofErr w:type="spellStart"/>
      <w:r w:rsidRPr="00BA100D">
        <w:rPr>
          <w:sz w:val="10"/>
          <w:szCs w:val="10"/>
          <w:lang w:val="el-GR"/>
        </w:rPr>
        <w:t>π.δ.κ.α</w:t>
      </w:r>
      <w:proofErr w:type="spellEnd"/>
      <w:r w:rsidRPr="00BA100D">
        <w:rPr>
          <w:sz w:val="10"/>
          <w:szCs w:val="10"/>
          <w:lang w:val="el-GR"/>
        </w:rPr>
        <w:t>.</w:t>
      </w:r>
    </w:p>
    <w:p w:rsidR="004E02AF" w:rsidRPr="00BA100D" w:rsidRDefault="004E02AF" w:rsidP="004E02AF">
      <w:pPr>
        <w:pStyle w:val="ListParagraph"/>
        <w:numPr>
          <w:ilvl w:val="0"/>
          <w:numId w:val="10"/>
        </w:numPr>
        <w:spacing w:after="160" w:line="259" w:lineRule="auto"/>
        <w:ind w:left="-284" w:right="-359" w:firstLine="0"/>
        <w:rPr>
          <w:sz w:val="10"/>
          <w:szCs w:val="10"/>
          <w:lang w:val="el-GR"/>
        </w:rPr>
      </w:pPr>
      <w:r w:rsidRPr="00BA100D">
        <w:rPr>
          <w:sz w:val="10"/>
          <w:szCs w:val="10"/>
          <w:lang w:val="el-GR"/>
        </w:rPr>
        <w:t>Αναφέρονται μόνο παρατυπίες και παραβάσεις οι οποίες θίγουν τη βιολογική ιδιότητα των προϊόντων και/ή που οδήγησαν σε επιβολή μέτρων.</w:t>
      </w:r>
    </w:p>
    <w:p w:rsidR="004E02AF" w:rsidRPr="00E56BB6" w:rsidRDefault="004E02AF" w:rsidP="004E02AF">
      <w:pPr>
        <w:pStyle w:val="ListParagraph"/>
        <w:numPr>
          <w:ilvl w:val="0"/>
          <w:numId w:val="10"/>
        </w:numPr>
        <w:spacing w:after="160" w:line="259" w:lineRule="auto"/>
        <w:ind w:left="-284" w:right="-359" w:firstLine="0"/>
        <w:rPr>
          <w:sz w:val="10"/>
          <w:szCs w:val="10"/>
        </w:rPr>
      </w:pPr>
      <w:r w:rsidRPr="00BA100D">
        <w:rPr>
          <w:sz w:val="10"/>
          <w:szCs w:val="10"/>
          <w:lang w:val="el-GR"/>
        </w:rPr>
        <w:t xml:space="preserve">Όταν διαπιστώνεται παρατυπία όσον αφορά τη συμμόρφωση προς τις απαιτήσεις του παρόντος κανονισμού, η αρχή ή ο φορέας ελέγχου μεριμνά ώστε να μη γίνεται μνεία της βιολογικής μεθόδου παραγωγής στην επισήμανση και στη διαφήμιση για το σύνολο της παρτίδας ή του κύκλου παραγωγής που θίγονται από την παρατυπία αυτήν, εφόσον το μέτρο αυτό είναι ανάλογο με τη σημασία της </w:t>
      </w:r>
      <w:proofErr w:type="spellStart"/>
      <w:r w:rsidRPr="00BA100D">
        <w:rPr>
          <w:sz w:val="10"/>
          <w:szCs w:val="10"/>
          <w:lang w:val="el-GR"/>
        </w:rPr>
        <w:t>παραβιασθείσας</w:t>
      </w:r>
      <w:proofErr w:type="spellEnd"/>
      <w:r w:rsidRPr="00BA100D">
        <w:rPr>
          <w:sz w:val="10"/>
          <w:szCs w:val="10"/>
          <w:lang w:val="el-GR"/>
        </w:rPr>
        <w:t xml:space="preserve"> υποχρέωσης και τη φύση και τις ιδιαίτερες περιστάσεις των παράτυπων δραστηριοτήτων [όπως αναφέρεται στο άρθρο 30 παράγραφος 1 πρώτο εδάφιο του κανονισμού (ΕΚ) αριθ. </w:t>
      </w:r>
      <w:r w:rsidRPr="00E56BB6">
        <w:rPr>
          <w:sz w:val="10"/>
          <w:szCs w:val="10"/>
        </w:rPr>
        <w:t>834/2007].</w:t>
      </w:r>
    </w:p>
    <w:p w:rsidR="004E02AF" w:rsidRPr="00E56BB6" w:rsidRDefault="004E02AF" w:rsidP="004E02AF">
      <w:pPr>
        <w:pStyle w:val="ListParagraph"/>
        <w:numPr>
          <w:ilvl w:val="0"/>
          <w:numId w:val="10"/>
        </w:numPr>
        <w:spacing w:after="160" w:line="259" w:lineRule="auto"/>
        <w:ind w:left="-284" w:right="-359" w:firstLine="0"/>
        <w:rPr>
          <w:sz w:val="10"/>
          <w:szCs w:val="10"/>
        </w:rPr>
      </w:pPr>
      <w:r w:rsidRPr="00BA100D">
        <w:rPr>
          <w:sz w:val="10"/>
          <w:szCs w:val="10"/>
          <w:lang w:val="el-GR"/>
        </w:rPr>
        <w:t xml:space="preserve">Όταν διαπιστώνεται κατάφωρη παράβαση ή παράβαση με παρατεταμένο αποτέλεσμα, η αρχή ή ο φορέας ελέγχου απαγορεύει στην ενεχόμενοι επιχείρηση να εμπορεύεται προϊόντα με μνεία της βιολογικής μεθόδου παραγωγής στην επισήμανση και στη διαφήμιση, για περίοδο που θα συμφωνείται με την αρμόδια αρχή του κράτους μέλους [όπως αναφέρεται στο άρθρο 30 παράγραφος 1 δεύτερο εδάφιο του κανονισμού (ΕΚ) αριθ. </w:t>
      </w:r>
      <w:r w:rsidRPr="00E56BB6">
        <w:rPr>
          <w:sz w:val="10"/>
          <w:szCs w:val="10"/>
        </w:rPr>
        <w:t>834/2007].</w:t>
      </w:r>
    </w:p>
    <w:p w:rsidR="004E02AF" w:rsidRDefault="004E02AF" w:rsidP="004E02AF">
      <w:pPr>
        <w:spacing w:after="120" w:line="240" w:lineRule="auto"/>
        <w:ind w:left="709"/>
        <w:jc w:val="both"/>
        <w:rPr>
          <w:rFonts w:ascii="Comic Sans MS" w:hAnsi="Comic Sans MS" w:cs="Arial"/>
          <w:lang w:val="el-GR"/>
        </w:rPr>
      </w:pPr>
    </w:p>
    <w:p w:rsidR="00302EAC" w:rsidRDefault="00302EAC">
      <w:bookmarkStart w:id="0" w:name="_GoBack"/>
      <w:bookmarkEnd w:id="0"/>
    </w:p>
    <w:sectPr w:rsidR="00302EAC" w:rsidSect="004E02AF">
      <w:pgSz w:w="16838" w:h="11906"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B7275"/>
    <w:multiLevelType w:val="multilevel"/>
    <w:tmpl w:val="7BCCE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C612640"/>
    <w:multiLevelType w:val="hybridMultilevel"/>
    <w:tmpl w:val="2C3EA58E"/>
    <w:lvl w:ilvl="0" w:tplc="04080001">
      <w:start w:val="1"/>
      <w:numFmt w:val="bullet"/>
      <w:lvlText w:val=""/>
      <w:lvlJc w:val="left"/>
      <w:pPr>
        <w:tabs>
          <w:tab w:val="num" w:pos="1440"/>
        </w:tabs>
        <w:ind w:left="1440" w:hanging="360"/>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53DE2C25"/>
    <w:multiLevelType w:val="multilevel"/>
    <w:tmpl w:val="07907114"/>
    <w:lvl w:ilvl="0">
      <w:start w:val="1"/>
      <w:numFmt w:val="decimal"/>
      <w:lvlText w:val="%1."/>
      <w:lvlJc w:val="left"/>
      <w:pPr>
        <w:tabs>
          <w:tab w:val="num" w:pos="720"/>
        </w:tabs>
        <w:ind w:left="720" w:hanging="360"/>
      </w:pPr>
      <w:rPr>
        <w:rFonts w:cs="Times New Roman" w:hint="default"/>
        <w:b w:val="0"/>
        <w:i w:val="0"/>
      </w:rPr>
    </w:lvl>
    <w:lvl w:ilvl="1">
      <w:start w:val="1"/>
      <w:numFmt w:val="decimal"/>
      <w:isLgl/>
      <w:lvlText w:val="%1.%2."/>
      <w:lvlJc w:val="left"/>
      <w:pPr>
        <w:tabs>
          <w:tab w:val="num" w:pos="1080"/>
        </w:tabs>
        <w:ind w:left="1080" w:hanging="720"/>
      </w:pPr>
      <w:rPr>
        <w:rFonts w:cs="Times New Roman" w:hint="default"/>
        <w:sz w:val="22"/>
        <w:szCs w:val="22"/>
      </w:rPr>
    </w:lvl>
    <w:lvl w:ilvl="2">
      <w:start w:val="1"/>
      <w:numFmt w:val="decimal"/>
      <w:isLgl/>
      <w:lvlText w:val="%1.%2.%3."/>
      <w:lvlJc w:val="left"/>
      <w:pPr>
        <w:tabs>
          <w:tab w:val="num" w:pos="1440"/>
        </w:tabs>
        <w:ind w:left="1440" w:hanging="1080"/>
      </w:pPr>
      <w:rPr>
        <w:rFonts w:cs="Times New Roman" w:hint="default"/>
        <w:sz w:val="20"/>
      </w:rPr>
    </w:lvl>
    <w:lvl w:ilvl="3">
      <w:start w:val="1"/>
      <w:numFmt w:val="decimal"/>
      <w:isLgl/>
      <w:lvlText w:val="%1.%2.%3.%4."/>
      <w:lvlJc w:val="left"/>
      <w:pPr>
        <w:tabs>
          <w:tab w:val="num" w:pos="1800"/>
        </w:tabs>
        <w:ind w:left="1800" w:hanging="1440"/>
      </w:pPr>
      <w:rPr>
        <w:rFonts w:cs="Times New Roman" w:hint="default"/>
        <w:sz w:val="20"/>
      </w:rPr>
    </w:lvl>
    <w:lvl w:ilvl="4">
      <w:start w:val="1"/>
      <w:numFmt w:val="decimal"/>
      <w:isLgl/>
      <w:lvlText w:val="%1.%2.%3.%4.%5."/>
      <w:lvlJc w:val="left"/>
      <w:pPr>
        <w:tabs>
          <w:tab w:val="num" w:pos="1800"/>
        </w:tabs>
        <w:ind w:left="1800" w:hanging="1440"/>
      </w:pPr>
      <w:rPr>
        <w:rFonts w:cs="Times New Roman" w:hint="default"/>
        <w:sz w:val="20"/>
      </w:rPr>
    </w:lvl>
    <w:lvl w:ilvl="5">
      <w:start w:val="1"/>
      <w:numFmt w:val="decimal"/>
      <w:isLgl/>
      <w:lvlText w:val="%1.%2.%3.%4.%5.%6."/>
      <w:lvlJc w:val="left"/>
      <w:pPr>
        <w:tabs>
          <w:tab w:val="num" w:pos="2160"/>
        </w:tabs>
        <w:ind w:left="2160" w:hanging="1800"/>
      </w:pPr>
      <w:rPr>
        <w:rFonts w:cs="Times New Roman" w:hint="default"/>
        <w:sz w:val="20"/>
      </w:rPr>
    </w:lvl>
    <w:lvl w:ilvl="6">
      <w:start w:val="1"/>
      <w:numFmt w:val="decimal"/>
      <w:isLgl/>
      <w:lvlText w:val="%1.%2.%3.%4.%5.%6.%7."/>
      <w:lvlJc w:val="left"/>
      <w:pPr>
        <w:tabs>
          <w:tab w:val="num" w:pos="2520"/>
        </w:tabs>
        <w:ind w:left="2520" w:hanging="2160"/>
      </w:pPr>
      <w:rPr>
        <w:rFonts w:cs="Times New Roman" w:hint="default"/>
        <w:sz w:val="20"/>
      </w:rPr>
    </w:lvl>
    <w:lvl w:ilvl="7">
      <w:start w:val="1"/>
      <w:numFmt w:val="decimal"/>
      <w:isLgl/>
      <w:lvlText w:val="%1.%2.%3.%4.%5.%6.%7.%8."/>
      <w:lvlJc w:val="left"/>
      <w:pPr>
        <w:tabs>
          <w:tab w:val="num" w:pos="2880"/>
        </w:tabs>
        <w:ind w:left="2880" w:hanging="2520"/>
      </w:pPr>
      <w:rPr>
        <w:rFonts w:cs="Times New Roman" w:hint="default"/>
        <w:sz w:val="20"/>
      </w:rPr>
    </w:lvl>
    <w:lvl w:ilvl="8">
      <w:start w:val="1"/>
      <w:numFmt w:val="decimal"/>
      <w:isLgl/>
      <w:lvlText w:val="%1.%2.%3.%4.%5.%6.%7.%8.%9."/>
      <w:lvlJc w:val="left"/>
      <w:pPr>
        <w:tabs>
          <w:tab w:val="num" w:pos="3240"/>
        </w:tabs>
        <w:ind w:left="3240" w:hanging="2880"/>
      </w:pPr>
      <w:rPr>
        <w:rFonts w:cs="Times New Roman" w:hint="default"/>
        <w:sz w:val="20"/>
      </w:rPr>
    </w:lvl>
  </w:abstractNum>
  <w:abstractNum w:abstractNumId="3" w15:restartNumberingAfterBreak="0">
    <w:nsid w:val="5E23410B"/>
    <w:multiLevelType w:val="multilevel"/>
    <w:tmpl w:val="B96AB0F4"/>
    <w:lvl w:ilvl="0">
      <w:start w:val="1"/>
      <w:numFmt w:val="decimal"/>
      <w:pStyle w:val="Heading1"/>
      <w:lvlText w:val="%1."/>
      <w:lvlJc w:val="left"/>
      <w:pPr>
        <w:ind w:left="360" w:hanging="360"/>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851" w:hanging="851"/>
      </w:pPr>
      <w:rPr>
        <w:rFonts w:hint="default"/>
        <w:lang w:val="en-GB"/>
      </w:rPr>
    </w:lvl>
    <w:lvl w:ilvl="3">
      <w:start w:val="1"/>
      <w:numFmt w:val="decimal"/>
      <w:lvlText w:val="%1.%2.%3.%4."/>
      <w:lvlJc w:val="left"/>
      <w:pPr>
        <w:ind w:left="992" w:hanging="992"/>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1.%2.%3.%4.%5."/>
      <w:lvlJc w:val="left"/>
      <w:pPr>
        <w:ind w:left="1360"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3A2103D"/>
    <w:multiLevelType w:val="hybridMultilevel"/>
    <w:tmpl w:val="F51E3C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54D184C"/>
    <w:multiLevelType w:val="hybridMultilevel"/>
    <w:tmpl w:val="AA203B2E"/>
    <w:lvl w:ilvl="0" w:tplc="04080001">
      <w:start w:val="1"/>
      <w:numFmt w:val="bullet"/>
      <w:lvlText w:val=""/>
      <w:lvlJc w:val="left"/>
      <w:pPr>
        <w:ind w:left="360" w:hanging="360"/>
      </w:pPr>
      <w:rPr>
        <w:rFonts w:ascii="Symbol" w:hAnsi="Symbol" w:hint="default"/>
      </w:rPr>
    </w:lvl>
    <w:lvl w:ilvl="1" w:tplc="04080003">
      <w:start w:val="1"/>
      <w:numFmt w:val="decimal"/>
      <w:lvlText w:val="%2."/>
      <w:lvlJc w:val="left"/>
      <w:pPr>
        <w:tabs>
          <w:tab w:val="num" w:pos="1440"/>
        </w:tabs>
        <w:ind w:left="1440" w:hanging="360"/>
      </w:pPr>
      <w:rPr>
        <w:rFonts w:cs="Times New Roman"/>
      </w:rPr>
    </w:lvl>
    <w:lvl w:ilvl="2" w:tplc="04080005">
      <w:start w:val="1"/>
      <w:numFmt w:val="decimal"/>
      <w:lvlText w:val="%3."/>
      <w:lvlJc w:val="left"/>
      <w:pPr>
        <w:tabs>
          <w:tab w:val="num" w:pos="2160"/>
        </w:tabs>
        <w:ind w:left="2160" w:hanging="360"/>
      </w:pPr>
      <w:rPr>
        <w:rFonts w:cs="Times New Roman"/>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decimal"/>
      <w:lvlText w:val="%5."/>
      <w:lvlJc w:val="left"/>
      <w:pPr>
        <w:tabs>
          <w:tab w:val="num" w:pos="3600"/>
        </w:tabs>
        <w:ind w:left="3600" w:hanging="360"/>
      </w:pPr>
      <w:rPr>
        <w:rFonts w:cs="Times New Roman"/>
      </w:rPr>
    </w:lvl>
    <w:lvl w:ilvl="5" w:tplc="04080005">
      <w:start w:val="1"/>
      <w:numFmt w:val="decimal"/>
      <w:lvlText w:val="%6."/>
      <w:lvlJc w:val="left"/>
      <w:pPr>
        <w:tabs>
          <w:tab w:val="num" w:pos="4320"/>
        </w:tabs>
        <w:ind w:left="4320" w:hanging="360"/>
      </w:pPr>
      <w:rPr>
        <w:rFonts w:cs="Times New Roman"/>
      </w:rPr>
    </w:lvl>
    <w:lvl w:ilvl="6" w:tplc="04080001">
      <w:start w:val="1"/>
      <w:numFmt w:val="decimal"/>
      <w:lvlText w:val="%7."/>
      <w:lvlJc w:val="left"/>
      <w:pPr>
        <w:tabs>
          <w:tab w:val="num" w:pos="5040"/>
        </w:tabs>
        <w:ind w:left="5040" w:hanging="360"/>
      </w:pPr>
      <w:rPr>
        <w:rFonts w:cs="Times New Roman"/>
      </w:rPr>
    </w:lvl>
    <w:lvl w:ilvl="7" w:tplc="04080003">
      <w:start w:val="1"/>
      <w:numFmt w:val="decimal"/>
      <w:lvlText w:val="%8."/>
      <w:lvlJc w:val="left"/>
      <w:pPr>
        <w:tabs>
          <w:tab w:val="num" w:pos="5760"/>
        </w:tabs>
        <w:ind w:left="5760" w:hanging="360"/>
      </w:pPr>
      <w:rPr>
        <w:rFonts w:cs="Times New Roman"/>
      </w:rPr>
    </w:lvl>
    <w:lvl w:ilvl="8" w:tplc="04080005">
      <w:start w:val="1"/>
      <w:numFmt w:val="decimal"/>
      <w:lvlText w:val="%9."/>
      <w:lvlJc w:val="left"/>
      <w:pPr>
        <w:tabs>
          <w:tab w:val="num" w:pos="6480"/>
        </w:tabs>
        <w:ind w:left="6480" w:hanging="360"/>
      </w:pPr>
      <w:rPr>
        <w:rFonts w:cs="Times New Roman"/>
      </w:rPr>
    </w:lvl>
  </w:abstractNum>
  <w:abstractNum w:abstractNumId="6" w15:restartNumberingAfterBreak="0">
    <w:nsid w:val="659B3D3D"/>
    <w:multiLevelType w:val="hybridMultilevel"/>
    <w:tmpl w:val="293E9DBE"/>
    <w:lvl w:ilvl="0" w:tplc="04080001">
      <w:start w:val="1"/>
      <w:numFmt w:val="bullet"/>
      <w:lvlText w:val=""/>
      <w:lvlJc w:val="left"/>
      <w:pPr>
        <w:tabs>
          <w:tab w:val="num" w:pos="1440"/>
        </w:tabs>
        <w:ind w:left="1440" w:hanging="360"/>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75EA5563"/>
    <w:multiLevelType w:val="hybridMultilevel"/>
    <w:tmpl w:val="DAA8EC06"/>
    <w:lvl w:ilvl="0" w:tplc="D8EA1CEC">
      <w:start w:val="1"/>
      <w:numFmt w:val="decimal"/>
      <w:lvlText w:val="(%1)"/>
      <w:lvlJc w:val="left"/>
      <w:pPr>
        <w:ind w:left="360" w:hanging="360"/>
      </w:pPr>
      <w:rPr>
        <w:rFonts w:cs="Times New Roman"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8" w15:restartNumberingAfterBreak="0">
    <w:nsid w:val="7E87685A"/>
    <w:multiLevelType w:val="hybridMultilevel"/>
    <w:tmpl w:val="1270AE86"/>
    <w:lvl w:ilvl="0" w:tplc="FFFFFFFF">
      <w:start w:val="1"/>
      <w:numFmt w:val="bullet"/>
      <w:lvlText w:val=""/>
      <w:lvlJc w:val="left"/>
      <w:pPr>
        <w:tabs>
          <w:tab w:val="num" w:pos="1429"/>
        </w:tabs>
        <w:ind w:left="1429" w:hanging="360"/>
      </w:pPr>
      <w:rPr>
        <w:rFonts w:ascii="Wingdings" w:hAnsi="Wingdings"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num w:numId="1">
    <w:abstractNumId w:val="3"/>
  </w:num>
  <w:num w:numId="2">
    <w:abstractNumId w:val="3"/>
  </w:num>
  <w:num w:numId="3">
    <w:abstractNumId w:val="0"/>
  </w:num>
  <w:num w:numId="4">
    <w:abstractNumId w:val="2"/>
  </w:num>
  <w:num w:numId="5">
    <w:abstractNumId w:val="8"/>
  </w:num>
  <w:num w:numId="6">
    <w:abstractNumId w:val="4"/>
  </w:num>
  <w:num w:numId="7">
    <w:abstractNumId w:val="5"/>
  </w:num>
  <w:num w:numId="8">
    <w:abstractNumId w:val="6"/>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2AF"/>
    <w:rsid w:val="0000173F"/>
    <w:rsid w:val="0000721E"/>
    <w:rsid w:val="00013123"/>
    <w:rsid w:val="00024E2A"/>
    <w:rsid w:val="00031D6B"/>
    <w:rsid w:val="00045545"/>
    <w:rsid w:val="00046F3A"/>
    <w:rsid w:val="00060FBA"/>
    <w:rsid w:val="00071312"/>
    <w:rsid w:val="00073573"/>
    <w:rsid w:val="0007359C"/>
    <w:rsid w:val="00073763"/>
    <w:rsid w:val="00081AC0"/>
    <w:rsid w:val="000848A7"/>
    <w:rsid w:val="0009159D"/>
    <w:rsid w:val="000917DD"/>
    <w:rsid w:val="00096A4B"/>
    <w:rsid w:val="000A6806"/>
    <w:rsid w:val="000A6FBB"/>
    <w:rsid w:val="000B2DC1"/>
    <w:rsid w:val="000C0058"/>
    <w:rsid w:val="000C39B4"/>
    <w:rsid w:val="000C4054"/>
    <w:rsid w:val="000C7DDA"/>
    <w:rsid w:val="000F0ACE"/>
    <w:rsid w:val="000F2354"/>
    <w:rsid w:val="0010047B"/>
    <w:rsid w:val="00101B9B"/>
    <w:rsid w:val="001034D5"/>
    <w:rsid w:val="0011017E"/>
    <w:rsid w:val="00115FF9"/>
    <w:rsid w:val="00117E22"/>
    <w:rsid w:val="00123979"/>
    <w:rsid w:val="00134133"/>
    <w:rsid w:val="00137D42"/>
    <w:rsid w:val="00147BF8"/>
    <w:rsid w:val="00156FB7"/>
    <w:rsid w:val="00161EAE"/>
    <w:rsid w:val="00166EE2"/>
    <w:rsid w:val="001708B6"/>
    <w:rsid w:val="00171E00"/>
    <w:rsid w:val="0017322F"/>
    <w:rsid w:val="0018532F"/>
    <w:rsid w:val="0019530F"/>
    <w:rsid w:val="001A1E95"/>
    <w:rsid w:val="001A50B8"/>
    <w:rsid w:val="001B7A48"/>
    <w:rsid w:val="001D4C4D"/>
    <w:rsid w:val="001F0634"/>
    <w:rsid w:val="00201E93"/>
    <w:rsid w:val="002133EE"/>
    <w:rsid w:val="0021421B"/>
    <w:rsid w:val="0021540C"/>
    <w:rsid w:val="00221D0F"/>
    <w:rsid w:val="0022308E"/>
    <w:rsid w:val="0022471E"/>
    <w:rsid w:val="002329B7"/>
    <w:rsid w:val="0023740A"/>
    <w:rsid w:val="00245254"/>
    <w:rsid w:val="0025005A"/>
    <w:rsid w:val="00250DF5"/>
    <w:rsid w:val="00251D3B"/>
    <w:rsid w:val="002663F0"/>
    <w:rsid w:val="002671F6"/>
    <w:rsid w:val="00276632"/>
    <w:rsid w:val="0028168D"/>
    <w:rsid w:val="0029361A"/>
    <w:rsid w:val="002B30E5"/>
    <w:rsid w:val="002C1BF6"/>
    <w:rsid w:val="002C341A"/>
    <w:rsid w:val="002C34BE"/>
    <w:rsid w:val="002C4613"/>
    <w:rsid w:val="002C715F"/>
    <w:rsid w:val="002D5996"/>
    <w:rsid w:val="002D672B"/>
    <w:rsid w:val="002F10A6"/>
    <w:rsid w:val="002F1E6C"/>
    <w:rsid w:val="002F7BDD"/>
    <w:rsid w:val="00302DD4"/>
    <w:rsid w:val="00302EAC"/>
    <w:rsid w:val="003033D6"/>
    <w:rsid w:val="003159E5"/>
    <w:rsid w:val="00316F9C"/>
    <w:rsid w:val="0031726D"/>
    <w:rsid w:val="00332009"/>
    <w:rsid w:val="00336E63"/>
    <w:rsid w:val="0034098A"/>
    <w:rsid w:val="00344848"/>
    <w:rsid w:val="00350F4A"/>
    <w:rsid w:val="0035427B"/>
    <w:rsid w:val="003562D0"/>
    <w:rsid w:val="00356FD0"/>
    <w:rsid w:val="00364180"/>
    <w:rsid w:val="00367792"/>
    <w:rsid w:val="00381A9D"/>
    <w:rsid w:val="00390F70"/>
    <w:rsid w:val="00393571"/>
    <w:rsid w:val="003A25CF"/>
    <w:rsid w:val="003B1EA4"/>
    <w:rsid w:val="003B3139"/>
    <w:rsid w:val="003C4C6D"/>
    <w:rsid w:val="003D2820"/>
    <w:rsid w:val="003E158F"/>
    <w:rsid w:val="003E3BAE"/>
    <w:rsid w:val="003E3EC9"/>
    <w:rsid w:val="003F5918"/>
    <w:rsid w:val="00406BCF"/>
    <w:rsid w:val="00417777"/>
    <w:rsid w:val="00420BDA"/>
    <w:rsid w:val="00445401"/>
    <w:rsid w:val="00445A72"/>
    <w:rsid w:val="00453C2C"/>
    <w:rsid w:val="00457DDC"/>
    <w:rsid w:val="00470D30"/>
    <w:rsid w:val="00475D3B"/>
    <w:rsid w:val="0048117E"/>
    <w:rsid w:val="004A1C18"/>
    <w:rsid w:val="004A24A6"/>
    <w:rsid w:val="004A7A2E"/>
    <w:rsid w:val="004B7504"/>
    <w:rsid w:val="004B7883"/>
    <w:rsid w:val="004B79C3"/>
    <w:rsid w:val="004C2F09"/>
    <w:rsid w:val="004C798E"/>
    <w:rsid w:val="004E02AF"/>
    <w:rsid w:val="004E4D30"/>
    <w:rsid w:val="00503DF3"/>
    <w:rsid w:val="00515504"/>
    <w:rsid w:val="00517F48"/>
    <w:rsid w:val="00520EAB"/>
    <w:rsid w:val="00526CA6"/>
    <w:rsid w:val="00534523"/>
    <w:rsid w:val="005368C6"/>
    <w:rsid w:val="00544505"/>
    <w:rsid w:val="00547D82"/>
    <w:rsid w:val="005539B7"/>
    <w:rsid w:val="005545D7"/>
    <w:rsid w:val="00555670"/>
    <w:rsid w:val="00564BF6"/>
    <w:rsid w:val="005677D9"/>
    <w:rsid w:val="005820DF"/>
    <w:rsid w:val="00584E94"/>
    <w:rsid w:val="00586AD2"/>
    <w:rsid w:val="005A39D1"/>
    <w:rsid w:val="005A49C3"/>
    <w:rsid w:val="005B554A"/>
    <w:rsid w:val="005B5806"/>
    <w:rsid w:val="005C36F7"/>
    <w:rsid w:val="005C5EAF"/>
    <w:rsid w:val="005C7D9A"/>
    <w:rsid w:val="005D437B"/>
    <w:rsid w:val="005D5541"/>
    <w:rsid w:val="005E3C89"/>
    <w:rsid w:val="005E4D12"/>
    <w:rsid w:val="005F05B5"/>
    <w:rsid w:val="005F3759"/>
    <w:rsid w:val="005F3D35"/>
    <w:rsid w:val="0060359C"/>
    <w:rsid w:val="00606316"/>
    <w:rsid w:val="006116C8"/>
    <w:rsid w:val="006242A6"/>
    <w:rsid w:val="00626A17"/>
    <w:rsid w:val="00635200"/>
    <w:rsid w:val="006416AE"/>
    <w:rsid w:val="00646D6D"/>
    <w:rsid w:val="006501D2"/>
    <w:rsid w:val="0066221B"/>
    <w:rsid w:val="0066467F"/>
    <w:rsid w:val="0067023F"/>
    <w:rsid w:val="00671AF8"/>
    <w:rsid w:val="0067244C"/>
    <w:rsid w:val="00684D9E"/>
    <w:rsid w:val="006975A5"/>
    <w:rsid w:val="00697A36"/>
    <w:rsid w:val="006B1319"/>
    <w:rsid w:val="006B3979"/>
    <w:rsid w:val="006B4E42"/>
    <w:rsid w:val="006C2EDA"/>
    <w:rsid w:val="007026FC"/>
    <w:rsid w:val="00711792"/>
    <w:rsid w:val="0072103A"/>
    <w:rsid w:val="00724772"/>
    <w:rsid w:val="007258BA"/>
    <w:rsid w:val="007323C7"/>
    <w:rsid w:val="00740313"/>
    <w:rsid w:val="00742CFA"/>
    <w:rsid w:val="0074388C"/>
    <w:rsid w:val="00744EEF"/>
    <w:rsid w:val="0074633E"/>
    <w:rsid w:val="00761A29"/>
    <w:rsid w:val="00761EA1"/>
    <w:rsid w:val="00775A11"/>
    <w:rsid w:val="0078132E"/>
    <w:rsid w:val="007909A8"/>
    <w:rsid w:val="007B13FA"/>
    <w:rsid w:val="007B3D0B"/>
    <w:rsid w:val="007B4500"/>
    <w:rsid w:val="007B4BE9"/>
    <w:rsid w:val="007D1AC5"/>
    <w:rsid w:val="007D338D"/>
    <w:rsid w:val="007D4114"/>
    <w:rsid w:val="007D6329"/>
    <w:rsid w:val="00802607"/>
    <w:rsid w:val="00804680"/>
    <w:rsid w:val="00806A18"/>
    <w:rsid w:val="00806C6E"/>
    <w:rsid w:val="008076FE"/>
    <w:rsid w:val="00814336"/>
    <w:rsid w:val="00820391"/>
    <w:rsid w:val="008227CD"/>
    <w:rsid w:val="008328E1"/>
    <w:rsid w:val="00832C19"/>
    <w:rsid w:val="00833546"/>
    <w:rsid w:val="00834E1F"/>
    <w:rsid w:val="0083654A"/>
    <w:rsid w:val="00837545"/>
    <w:rsid w:val="00850C30"/>
    <w:rsid w:val="0085662E"/>
    <w:rsid w:val="00860452"/>
    <w:rsid w:val="008761BA"/>
    <w:rsid w:val="00882211"/>
    <w:rsid w:val="00890426"/>
    <w:rsid w:val="00896274"/>
    <w:rsid w:val="008B11D7"/>
    <w:rsid w:val="008B19C7"/>
    <w:rsid w:val="008B1AF2"/>
    <w:rsid w:val="008B249D"/>
    <w:rsid w:val="008B3F69"/>
    <w:rsid w:val="008B7DA8"/>
    <w:rsid w:val="008C16EE"/>
    <w:rsid w:val="008C26D8"/>
    <w:rsid w:val="008C5F46"/>
    <w:rsid w:val="008C649B"/>
    <w:rsid w:val="008C665D"/>
    <w:rsid w:val="008D1419"/>
    <w:rsid w:val="008D43BC"/>
    <w:rsid w:val="008D6181"/>
    <w:rsid w:val="008E0FFF"/>
    <w:rsid w:val="008E3513"/>
    <w:rsid w:val="008E3CA5"/>
    <w:rsid w:val="008E6A37"/>
    <w:rsid w:val="008F4F39"/>
    <w:rsid w:val="008F51C8"/>
    <w:rsid w:val="00906C82"/>
    <w:rsid w:val="009105FC"/>
    <w:rsid w:val="009168DD"/>
    <w:rsid w:val="009277F9"/>
    <w:rsid w:val="00930C69"/>
    <w:rsid w:val="00931930"/>
    <w:rsid w:val="009419E4"/>
    <w:rsid w:val="00946D79"/>
    <w:rsid w:val="00954767"/>
    <w:rsid w:val="00957EDD"/>
    <w:rsid w:val="00965F21"/>
    <w:rsid w:val="0097443E"/>
    <w:rsid w:val="00977995"/>
    <w:rsid w:val="00980BD2"/>
    <w:rsid w:val="00982BB9"/>
    <w:rsid w:val="009972D5"/>
    <w:rsid w:val="009A0378"/>
    <w:rsid w:val="009A1F28"/>
    <w:rsid w:val="009A345B"/>
    <w:rsid w:val="009B73F1"/>
    <w:rsid w:val="009C72FC"/>
    <w:rsid w:val="009D0247"/>
    <w:rsid w:val="009D06B5"/>
    <w:rsid w:val="009D1773"/>
    <w:rsid w:val="009E289F"/>
    <w:rsid w:val="009E476B"/>
    <w:rsid w:val="009F45C9"/>
    <w:rsid w:val="009F68B9"/>
    <w:rsid w:val="00A000D9"/>
    <w:rsid w:val="00A057F3"/>
    <w:rsid w:val="00A118CD"/>
    <w:rsid w:val="00A26F5C"/>
    <w:rsid w:val="00A33B75"/>
    <w:rsid w:val="00A46D05"/>
    <w:rsid w:val="00A502DA"/>
    <w:rsid w:val="00A51C99"/>
    <w:rsid w:val="00A62FDD"/>
    <w:rsid w:val="00A67345"/>
    <w:rsid w:val="00A94A2A"/>
    <w:rsid w:val="00A96D77"/>
    <w:rsid w:val="00AA0BF6"/>
    <w:rsid w:val="00AA2D32"/>
    <w:rsid w:val="00AA3DFA"/>
    <w:rsid w:val="00AA4397"/>
    <w:rsid w:val="00AA7FF1"/>
    <w:rsid w:val="00AB083D"/>
    <w:rsid w:val="00AB368D"/>
    <w:rsid w:val="00AB6AC2"/>
    <w:rsid w:val="00AB70E3"/>
    <w:rsid w:val="00AB7D6A"/>
    <w:rsid w:val="00AC72B9"/>
    <w:rsid w:val="00AD2322"/>
    <w:rsid w:val="00AD336B"/>
    <w:rsid w:val="00AE78D1"/>
    <w:rsid w:val="00AF00D8"/>
    <w:rsid w:val="00AF1329"/>
    <w:rsid w:val="00B006FD"/>
    <w:rsid w:val="00B1106D"/>
    <w:rsid w:val="00B25C5F"/>
    <w:rsid w:val="00B33B60"/>
    <w:rsid w:val="00B34468"/>
    <w:rsid w:val="00B4046E"/>
    <w:rsid w:val="00B61102"/>
    <w:rsid w:val="00B658B7"/>
    <w:rsid w:val="00B67F32"/>
    <w:rsid w:val="00B77470"/>
    <w:rsid w:val="00B85253"/>
    <w:rsid w:val="00BA2E91"/>
    <w:rsid w:val="00BB1F78"/>
    <w:rsid w:val="00BB3AB4"/>
    <w:rsid w:val="00BC1BD8"/>
    <w:rsid w:val="00BC1DE1"/>
    <w:rsid w:val="00BC28C3"/>
    <w:rsid w:val="00BC45A7"/>
    <w:rsid w:val="00BC4952"/>
    <w:rsid w:val="00BC6FC1"/>
    <w:rsid w:val="00BD2F4C"/>
    <w:rsid w:val="00BD52AF"/>
    <w:rsid w:val="00BF6CE3"/>
    <w:rsid w:val="00C03251"/>
    <w:rsid w:val="00C0533F"/>
    <w:rsid w:val="00C128A6"/>
    <w:rsid w:val="00C234AD"/>
    <w:rsid w:val="00C23A16"/>
    <w:rsid w:val="00C40700"/>
    <w:rsid w:val="00C427DB"/>
    <w:rsid w:val="00C42C51"/>
    <w:rsid w:val="00C52174"/>
    <w:rsid w:val="00C52234"/>
    <w:rsid w:val="00C55BFB"/>
    <w:rsid w:val="00C57004"/>
    <w:rsid w:val="00C66B5A"/>
    <w:rsid w:val="00C67184"/>
    <w:rsid w:val="00C87870"/>
    <w:rsid w:val="00CA180F"/>
    <w:rsid w:val="00CB6C8A"/>
    <w:rsid w:val="00CD1C57"/>
    <w:rsid w:val="00CD293E"/>
    <w:rsid w:val="00CD3885"/>
    <w:rsid w:val="00CD630F"/>
    <w:rsid w:val="00CF2352"/>
    <w:rsid w:val="00CF4F78"/>
    <w:rsid w:val="00D00CF4"/>
    <w:rsid w:val="00D173A7"/>
    <w:rsid w:val="00D202AB"/>
    <w:rsid w:val="00D3100D"/>
    <w:rsid w:val="00D330ED"/>
    <w:rsid w:val="00D43821"/>
    <w:rsid w:val="00D5038D"/>
    <w:rsid w:val="00D530D1"/>
    <w:rsid w:val="00D67473"/>
    <w:rsid w:val="00D7475C"/>
    <w:rsid w:val="00D77F9B"/>
    <w:rsid w:val="00D84533"/>
    <w:rsid w:val="00D8702E"/>
    <w:rsid w:val="00D9255A"/>
    <w:rsid w:val="00D97A4F"/>
    <w:rsid w:val="00DB2DE2"/>
    <w:rsid w:val="00DB430A"/>
    <w:rsid w:val="00DB7C36"/>
    <w:rsid w:val="00DD3ADA"/>
    <w:rsid w:val="00DE0A8E"/>
    <w:rsid w:val="00DE1754"/>
    <w:rsid w:val="00DF0874"/>
    <w:rsid w:val="00DF5D19"/>
    <w:rsid w:val="00E312C1"/>
    <w:rsid w:val="00E448B9"/>
    <w:rsid w:val="00E4582D"/>
    <w:rsid w:val="00E45BA4"/>
    <w:rsid w:val="00E4784D"/>
    <w:rsid w:val="00E5113B"/>
    <w:rsid w:val="00E61E3A"/>
    <w:rsid w:val="00E67ECB"/>
    <w:rsid w:val="00E75CAA"/>
    <w:rsid w:val="00E83100"/>
    <w:rsid w:val="00E871AD"/>
    <w:rsid w:val="00E87EAE"/>
    <w:rsid w:val="00E95BDA"/>
    <w:rsid w:val="00EA772C"/>
    <w:rsid w:val="00EB3B02"/>
    <w:rsid w:val="00EB6BA0"/>
    <w:rsid w:val="00EC7E05"/>
    <w:rsid w:val="00ED2BF0"/>
    <w:rsid w:val="00ED52A8"/>
    <w:rsid w:val="00ED5FCF"/>
    <w:rsid w:val="00EE7BA2"/>
    <w:rsid w:val="00EF47B2"/>
    <w:rsid w:val="00F01144"/>
    <w:rsid w:val="00F04B09"/>
    <w:rsid w:val="00F14CF5"/>
    <w:rsid w:val="00F1732E"/>
    <w:rsid w:val="00F235F2"/>
    <w:rsid w:val="00F37946"/>
    <w:rsid w:val="00F50E35"/>
    <w:rsid w:val="00F53E3C"/>
    <w:rsid w:val="00F56FAC"/>
    <w:rsid w:val="00F70592"/>
    <w:rsid w:val="00F70E4E"/>
    <w:rsid w:val="00F71F3D"/>
    <w:rsid w:val="00F75C57"/>
    <w:rsid w:val="00F7663A"/>
    <w:rsid w:val="00F77038"/>
    <w:rsid w:val="00F8706C"/>
    <w:rsid w:val="00F901EE"/>
    <w:rsid w:val="00F9030D"/>
    <w:rsid w:val="00F9430A"/>
    <w:rsid w:val="00F97E93"/>
    <w:rsid w:val="00FA7D78"/>
    <w:rsid w:val="00FD0906"/>
    <w:rsid w:val="00FD1EA1"/>
    <w:rsid w:val="00FD4A90"/>
    <w:rsid w:val="00FD5D40"/>
    <w:rsid w:val="00FE0BD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7B1732-35B9-4ECF-B643-F01211C69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02AF"/>
    <w:pPr>
      <w:spacing w:after="200" w:line="276" w:lineRule="auto"/>
    </w:pPr>
    <w:rPr>
      <w:rFonts w:ascii="Calibri" w:hAnsi="Calibri" w:cs="Times New Roman"/>
      <w:lang w:val="en-US"/>
    </w:rPr>
  </w:style>
  <w:style w:type="paragraph" w:styleId="Heading1">
    <w:name w:val="heading 1"/>
    <w:basedOn w:val="Normal"/>
    <w:next w:val="Normal"/>
    <w:link w:val="Heading1Char"/>
    <w:uiPriority w:val="9"/>
    <w:qFormat/>
    <w:rsid w:val="005B5806"/>
    <w:pPr>
      <w:keepNext/>
      <w:keepLines/>
      <w:numPr>
        <w:numId w:val="2"/>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9"/>
    <w:qFormat/>
    <w:rsid w:val="004E02AF"/>
    <w:pPr>
      <w:keepNext/>
      <w:tabs>
        <w:tab w:val="left" w:pos="993"/>
      </w:tabs>
      <w:spacing w:after="0" w:line="240" w:lineRule="auto"/>
      <w:outlineLvl w:val="1"/>
    </w:pPr>
    <w:rPr>
      <w:rFonts w:ascii="Times New Roman" w:hAnsi="Times New Roman"/>
      <w:b/>
      <w:bCs/>
      <w:color w:val="000080"/>
      <w:sz w:val="20"/>
      <w:szCs w:val="20"/>
      <w:lang w:val="el-GR" w:eastAsia="el-GR"/>
    </w:rPr>
  </w:style>
  <w:style w:type="paragraph" w:styleId="Heading3">
    <w:name w:val="heading 3"/>
    <w:aliases w:val="H3,h3,Proposa,Project 3,Heading 3 - old,1.2.3.,alltoc,3,Heading 4 Proposal,h31,h32,Bold Head,bh,(1.1.1),hd3,Minor,1.1.1 Heading,0,Heading 2.3,(Alt+3),Titles,(Alt+3)1,(Alt+3)2,(Alt+3)3,(Alt+3)4,(Alt+3)5,(Alt+3)6,(Alt+3)11,(Alt+3)21,l3"/>
    <w:basedOn w:val="Normal"/>
    <w:next w:val="Normal"/>
    <w:link w:val="Heading3Char"/>
    <w:uiPriority w:val="9"/>
    <w:unhideWhenUsed/>
    <w:qFormat/>
    <w:rsid w:val="00B77470"/>
    <w:pPr>
      <w:keepNext/>
      <w:keepLines/>
      <w:spacing w:before="120" w:after="0"/>
      <w:outlineLvl w:val="2"/>
    </w:pPr>
    <w:rPr>
      <w:rFonts w:ascii="Calibri Light" w:eastAsia="SimSun" w:hAnsi="Calibri Light" w:cstheme="minorBidi"/>
      <w:color w:val="2E74B5"/>
      <w:sz w:val="28"/>
      <w:szCs w:val="28"/>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CA180F"/>
    <w:rPr>
      <w:b/>
      <w:i/>
      <w:iCs/>
      <w:color w:val="auto"/>
    </w:rPr>
  </w:style>
  <w:style w:type="paragraph" w:customStyle="1" w:styleId="FigStyle">
    <w:name w:val="FigStyle"/>
    <w:basedOn w:val="Normal"/>
    <w:link w:val="FigStyleChar"/>
    <w:qFormat/>
    <w:rsid w:val="00834E1F"/>
    <w:pPr>
      <w:spacing w:after="120"/>
    </w:pPr>
    <w:rPr>
      <w:rFonts w:ascii="Verdana" w:hAnsi="Verdana" w:cstheme="minorBidi"/>
    </w:rPr>
  </w:style>
  <w:style w:type="character" w:customStyle="1" w:styleId="FigStyleChar">
    <w:name w:val="FigStyle Char"/>
    <w:basedOn w:val="DefaultParagraphFont"/>
    <w:link w:val="FigStyle"/>
    <w:rsid w:val="00834E1F"/>
    <w:rPr>
      <w:rFonts w:ascii="Verdana" w:hAnsi="Verdana"/>
      <w:lang w:val="en-GB"/>
    </w:rPr>
  </w:style>
  <w:style w:type="character" w:customStyle="1" w:styleId="Heading3Char">
    <w:name w:val="Heading 3 Char"/>
    <w:aliases w:val="H3 Char,h3 Char,Proposa Char,Project 3 Char,Heading 3 - old Char,1.2.3. Char,alltoc Char,3 Char,Heading 4 Proposal Char,h31 Char,h32 Char,Bold Head Char,bh Char,(1.1.1) Char,hd3 Char,Minor Char,1.1.1 Heading Char,0 Char,Heading 2.3 Char"/>
    <w:link w:val="Heading3"/>
    <w:uiPriority w:val="9"/>
    <w:rsid w:val="00B77470"/>
    <w:rPr>
      <w:rFonts w:ascii="Calibri Light" w:eastAsia="SimSun" w:hAnsi="Calibri Light"/>
      <w:color w:val="2E74B5"/>
      <w:sz w:val="28"/>
      <w:szCs w:val="28"/>
    </w:rPr>
  </w:style>
  <w:style w:type="character" w:customStyle="1" w:styleId="Heading1Char">
    <w:name w:val="Heading 1 Char"/>
    <w:basedOn w:val="DefaultParagraphFont"/>
    <w:link w:val="Heading1"/>
    <w:uiPriority w:val="9"/>
    <w:rsid w:val="005B5806"/>
    <w:rPr>
      <w:rFonts w:asciiTheme="majorHAnsi" w:eastAsiaTheme="majorEastAsia" w:hAnsiTheme="majorHAnsi" w:cstheme="majorBidi"/>
      <w:color w:val="2E74B5" w:themeColor="accent1" w:themeShade="BF"/>
      <w:sz w:val="32"/>
      <w:szCs w:val="32"/>
      <w:lang w:val="en-GB"/>
    </w:rPr>
  </w:style>
  <w:style w:type="paragraph" w:customStyle="1" w:styleId="Strongtt">
    <w:name w:val="Strong_tt"/>
    <w:basedOn w:val="Normal"/>
    <w:link w:val="StrongttChar"/>
    <w:qFormat/>
    <w:rsid w:val="00060FBA"/>
    <w:pPr>
      <w:spacing w:before="240" w:after="20" w:line="259" w:lineRule="auto"/>
    </w:pPr>
    <w:rPr>
      <w:rFonts w:asciiTheme="minorHAnsi" w:hAnsiTheme="minorHAnsi" w:cstheme="minorBidi"/>
      <w:b/>
      <w:lang w:val="el-GR"/>
    </w:rPr>
  </w:style>
  <w:style w:type="character" w:customStyle="1" w:styleId="StrongttChar">
    <w:name w:val="Strong_tt Char"/>
    <w:basedOn w:val="DefaultParagraphFont"/>
    <w:link w:val="Strongtt"/>
    <w:rsid w:val="00060FBA"/>
    <w:rPr>
      <w:b/>
    </w:rPr>
  </w:style>
  <w:style w:type="character" w:customStyle="1" w:styleId="Heading2Char">
    <w:name w:val="Heading 2 Char"/>
    <w:basedOn w:val="DefaultParagraphFont"/>
    <w:link w:val="Heading2"/>
    <w:uiPriority w:val="99"/>
    <w:rsid w:val="004E02AF"/>
    <w:rPr>
      <w:rFonts w:ascii="Times New Roman" w:hAnsi="Times New Roman" w:cs="Times New Roman"/>
      <w:b/>
      <w:bCs/>
      <w:color w:val="000080"/>
      <w:sz w:val="20"/>
      <w:szCs w:val="20"/>
      <w:lang w:eastAsia="el-GR"/>
    </w:rPr>
  </w:style>
  <w:style w:type="paragraph" w:styleId="ListParagraph">
    <w:name w:val="List Paragraph"/>
    <w:basedOn w:val="Normal"/>
    <w:uiPriority w:val="99"/>
    <w:qFormat/>
    <w:rsid w:val="004E02AF"/>
    <w:pPr>
      <w:ind w:left="720"/>
      <w:contextualSpacing/>
    </w:pPr>
  </w:style>
  <w:style w:type="paragraph" w:styleId="BalloonText">
    <w:name w:val="Balloon Text"/>
    <w:basedOn w:val="Normal"/>
    <w:link w:val="BalloonTextChar"/>
    <w:uiPriority w:val="99"/>
    <w:semiHidden/>
    <w:rsid w:val="004E02AF"/>
    <w:rPr>
      <w:rFonts w:ascii="Tahoma" w:hAnsi="Tahoma" w:cs="Tahoma"/>
      <w:sz w:val="16"/>
      <w:szCs w:val="16"/>
    </w:rPr>
  </w:style>
  <w:style w:type="character" w:customStyle="1" w:styleId="BalloonTextChar">
    <w:name w:val="Balloon Text Char"/>
    <w:basedOn w:val="DefaultParagraphFont"/>
    <w:link w:val="BalloonText"/>
    <w:uiPriority w:val="99"/>
    <w:semiHidden/>
    <w:rsid w:val="004E02AF"/>
    <w:rPr>
      <w:rFonts w:ascii="Tahoma" w:hAnsi="Tahoma" w:cs="Tahoma"/>
      <w:sz w:val="16"/>
      <w:szCs w:val="16"/>
      <w:lang w:val="en-US"/>
    </w:rPr>
  </w:style>
  <w:style w:type="paragraph" w:styleId="Footer">
    <w:name w:val="footer"/>
    <w:basedOn w:val="Normal"/>
    <w:link w:val="FooterChar"/>
    <w:uiPriority w:val="99"/>
    <w:rsid w:val="004E02AF"/>
    <w:pPr>
      <w:tabs>
        <w:tab w:val="center" w:pos="4153"/>
        <w:tab w:val="right" w:pos="8306"/>
      </w:tabs>
    </w:pPr>
  </w:style>
  <w:style w:type="character" w:customStyle="1" w:styleId="FooterChar">
    <w:name w:val="Footer Char"/>
    <w:basedOn w:val="DefaultParagraphFont"/>
    <w:link w:val="Footer"/>
    <w:uiPriority w:val="99"/>
    <w:rsid w:val="004E02AF"/>
    <w:rPr>
      <w:rFonts w:ascii="Calibri" w:hAnsi="Calibri" w:cs="Times New Roman"/>
      <w:lang w:val="en-US"/>
    </w:rPr>
  </w:style>
  <w:style w:type="character" w:styleId="PageNumber">
    <w:name w:val="page number"/>
    <w:basedOn w:val="DefaultParagraphFont"/>
    <w:uiPriority w:val="99"/>
    <w:rsid w:val="004E02AF"/>
    <w:rPr>
      <w:rFonts w:cs="Times New Roman"/>
    </w:rPr>
  </w:style>
  <w:style w:type="paragraph" w:styleId="Header">
    <w:name w:val="header"/>
    <w:basedOn w:val="Normal"/>
    <w:link w:val="HeaderChar"/>
    <w:uiPriority w:val="99"/>
    <w:rsid w:val="004E02AF"/>
    <w:pPr>
      <w:tabs>
        <w:tab w:val="center" w:pos="4153"/>
        <w:tab w:val="right" w:pos="8306"/>
      </w:tabs>
    </w:pPr>
  </w:style>
  <w:style w:type="character" w:customStyle="1" w:styleId="HeaderChar">
    <w:name w:val="Header Char"/>
    <w:basedOn w:val="DefaultParagraphFont"/>
    <w:link w:val="Header"/>
    <w:uiPriority w:val="99"/>
    <w:rsid w:val="004E02AF"/>
    <w:rPr>
      <w:rFonts w:ascii="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1780</Words>
  <Characters>10147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Tassos TAGARIS</dc:creator>
  <cp:keywords/>
  <dc:description/>
  <cp:lastModifiedBy>Tassos TAGARIS</cp:lastModifiedBy>
  <cp:revision>1</cp:revision>
  <dcterms:created xsi:type="dcterms:W3CDTF">2018-11-08T08:53:00Z</dcterms:created>
  <dcterms:modified xsi:type="dcterms:W3CDTF">2018-11-08T08:54:00Z</dcterms:modified>
</cp:coreProperties>
</file>